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7F939" w14:textId="77777777" w:rsidR="00387001" w:rsidRPr="00C45CD0" w:rsidRDefault="00CC29AA" w:rsidP="00C45CD0">
      <w:pPr>
        <w:jc w:val="center"/>
        <w:rPr>
          <w:b/>
          <w:sz w:val="22"/>
          <w:szCs w:val="22"/>
        </w:rPr>
      </w:pPr>
      <w:r w:rsidRPr="00C45CD0">
        <w:rPr>
          <w:b/>
          <w:sz w:val="22"/>
          <w:szCs w:val="22"/>
        </w:rPr>
        <w:t>ДОГОВОР</w:t>
      </w:r>
      <w:r w:rsidR="00920C30" w:rsidRPr="00C45CD0">
        <w:rPr>
          <w:b/>
          <w:sz w:val="22"/>
          <w:szCs w:val="22"/>
        </w:rPr>
        <w:t xml:space="preserve"> </w:t>
      </w:r>
    </w:p>
    <w:p w14:paraId="4620EC6E" w14:textId="4B1F94F4" w:rsidR="00CC29AA" w:rsidRPr="00A20629" w:rsidRDefault="00032907" w:rsidP="00C45CD0">
      <w:pPr>
        <w:jc w:val="center"/>
        <w:rPr>
          <w:b/>
          <w:sz w:val="22"/>
          <w:szCs w:val="22"/>
        </w:rPr>
      </w:pPr>
      <w:r w:rsidRPr="00C45CD0">
        <w:rPr>
          <w:b/>
          <w:sz w:val="22"/>
          <w:szCs w:val="22"/>
        </w:rPr>
        <w:t>ОБ ОКАЗАНИИ УСЛУГ</w:t>
      </w:r>
      <w:r w:rsidR="006E08F4" w:rsidRPr="00C45CD0">
        <w:rPr>
          <w:b/>
          <w:sz w:val="22"/>
          <w:szCs w:val="22"/>
        </w:rPr>
        <w:t xml:space="preserve"> </w:t>
      </w:r>
      <w:r w:rsidR="001403B5" w:rsidRPr="00C45CD0">
        <w:rPr>
          <w:b/>
          <w:sz w:val="22"/>
          <w:szCs w:val="22"/>
        </w:rPr>
        <w:t>№</w:t>
      </w:r>
      <w:r w:rsidR="008E3DA0">
        <w:rPr>
          <w:b/>
          <w:sz w:val="22"/>
          <w:szCs w:val="22"/>
        </w:rPr>
        <w:t xml:space="preserve"> </w:t>
      </w:r>
      <w:r w:rsidR="009C107A">
        <w:rPr>
          <w:b/>
          <w:sz w:val="22"/>
          <w:szCs w:val="22"/>
        </w:rPr>
        <w:t>___________</w:t>
      </w:r>
    </w:p>
    <w:p w14:paraId="781B0103" w14:textId="77777777" w:rsidR="00F004BD" w:rsidRPr="0062353C" w:rsidRDefault="00F004BD" w:rsidP="00C45CD0">
      <w:pPr>
        <w:jc w:val="center"/>
        <w:rPr>
          <w:sz w:val="22"/>
          <w:szCs w:val="22"/>
        </w:rPr>
      </w:pPr>
    </w:p>
    <w:p w14:paraId="3F02D41D" w14:textId="3E0E5694" w:rsidR="00CC29AA" w:rsidRPr="00C45CD0" w:rsidRDefault="00CC29AA" w:rsidP="00C45CD0">
      <w:pPr>
        <w:jc w:val="center"/>
        <w:rPr>
          <w:b/>
          <w:sz w:val="22"/>
          <w:szCs w:val="22"/>
        </w:rPr>
      </w:pPr>
      <w:r w:rsidRPr="00C45CD0">
        <w:rPr>
          <w:b/>
          <w:sz w:val="22"/>
          <w:szCs w:val="22"/>
        </w:rPr>
        <w:t>г. А</w:t>
      </w:r>
      <w:r w:rsidR="009C107A">
        <w:rPr>
          <w:b/>
          <w:sz w:val="22"/>
          <w:szCs w:val="22"/>
        </w:rPr>
        <w:t>стана</w:t>
      </w:r>
      <w:r w:rsidRPr="00C45CD0">
        <w:rPr>
          <w:b/>
          <w:sz w:val="22"/>
          <w:szCs w:val="22"/>
        </w:rPr>
        <w:t xml:space="preserve">               </w:t>
      </w:r>
      <w:r w:rsidR="002144B9">
        <w:rPr>
          <w:b/>
          <w:sz w:val="22"/>
          <w:szCs w:val="22"/>
        </w:rPr>
        <w:t xml:space="preserve">                                                                      </w:t>
      </w:r>
      <w:r w:rsidRPr="00C45CD0">
        <w:rPr>
          <w:b/>
          <w:sz w:val="22"/>
          <w:szCs w:val="22"/>
        </w:rPr>
        <w:t xml:space="preserve">   </w:t>
      </w:r>
      <w:r w:rsidR="000E604B" w:rsidRPr="00C45CD0">
        <w:rPr>
          <w:b/>
          <w:sz w:val="22"/>
          <w:szCs w:val="22"/>
        </w:rPr>
        <w:t xml:space="preserve">          </w:t>
      </w:r>
      <w:r w:rsidR="00F71D09">
        <w:rPr>
          <w:b/>
          <w:sz w:val="22"/>
          <w:szCs w:val="22"/>
        </w:rPr>
        <w:t xml:space="preserve">    </w:t>
      </w:r>
      <w:r w:rsidR="000E604B" w:rsidRPr="00C45CD0">
        <w:rPr>
          <w:b/>
          <w:sz w:val="22"/>
          <w:szCs w:val="22"/>
        </w:rPr>
        <w:t xml:space="preserve"> </w:t>
      </w:r>
      <w:r w:rsidR="002144B9">
        <w:rPr>
          <w:b/>
          <w:sz w:val="22"/>
          <w:szCs w:val="22"/>
        </w:rPr>
        <w:t>«____» ______________ 20</w:t>
      </w:r>
      <w:r w:rsidR="001F5E3F">
        <w:rPr>
          <w:b/>
          <w:sz w:val="22"/>
          <w:szCs w:val="22"/>
        </w:rPr>
        <w:t>___</w:t>
      </w:r>
      <w:r w:rsidR="002144B9">
        <w:rPr>
          <w:b/>
          <w:sz w:val="22"/>
          <w:szCs w:val="22"/>
        </w:rPr>
        <w:t>г.</w:t>
      </w:r>
      <w:r w:rsidR="000E604B" w:rsidRPr="00C45CD0">
        <w:rPr>
          <w:b/>
          <w:sz w:val="22"/>
          <w:szCs w:val="22"/>
        </w:rPr>
        <w:t xml:space="preserve">                   </w:t>
      </w:r>
      <w:r w:rsidRPr="00C45CD0">
        <w:rPr>
          <w:b/>
          <w:sz w:val="22"/>
          <w:szCs w:val="22"/>
        </w:rPr>
        <w:t xml:space="preserve">           </w:t>
      </w:r>
      <w:r w:rsidR="000E604B" w:rsidRPr="00C45CD0">
        <w:rPr>
          <w:b/>
          <w:sz w:val="22"/>
          <w:szCs w:val="22"/>
        </w:rPr>
        <w:t xml:space="preserve">            </w:t>
      </w:r>
      <w:r w:rsidRPr="00C45CD0">
        <w:rPr>
          <w:b/>
          <w:sz w:val="22"/>
          <w:szCs w:val="22"/>
        </w:rPr>
        <w:t xml:space="preserve"> </w:t>
      </w:r>
      <w:r w:rsidR="00EE2721" w:rsidRPr="00C45CD0">
        <w:rPr>
          <w:b/>
          <w:sz w:val="22"/>
          <w:szCs w:val="22"/>
        </w:rPr>
        <w:t xml:space="preserve">             </w:t>
      </w:r>
      <w:r w:rsidR="0085402B">
        <w:rPr>
          <w:b/>
          <w:sz w:val="22"/>
          <w:szCs w:val="22"/>
        </w:rPr>
        <w:t xml:space="preserve">                         </w:t>
      </w:r>
      <w:r w:rsidR="00EE2721" w:rsidRPr="00C45CD0">
        <w:rPr>
          <w:b/>
          <w:sz w:val="22"/>
          <w:szCs w:val="22"/>
        </w:rPr>
        <w:t xml:space="preserve"> </w:t>
      </w:r>
    </w:p>
    <w:p w14:paraId="6A903878" w14:textId="77777777" w:rsidR="00CC29AA" w:rsidRPr="00C45CD0" w:rsidRDefault="00CC29AA" w:rsidP="00C45CD0">
      <w:pPr>
        <w:jc w:val="both"/>
        <w:rPr>
          <w:sz w:val="22"/>
          <w:szCs w:val="22"/>
        </w:rPr>
      </w:pPr>
    </w:p>
    <w:p w14:paraId="791D3344" w14:textId="3DAD6223" w:rsidR="0062353C" w:rsidRDefault="00CC29AA" w:rsidP="00C45CD0">
      <w:pPr>
        <w:jc w:val="both"/>
        <w:rPr>
          <w:sz w:val="22"/>
          <w:szCs w:val="22"/>
        </w:rPr>
      </w:pPr>
      <w:r w:rsidRPr="00C45CD0">
        <w:rPr>
          <w:b/>
          <w:sz w:val="22"/>
          <w:szCs w:val="22"/>
        </w:rPr>
        <w:t xml:space="preserve">       </w:t>
      </w:r>
      <w:r w:rsidR="009C675D" w:rsidRPr="00C45CD0">
        <w:rPr>
          <w:b/>
          <w:sz w:val="22"/>
          <w:szCs w:val="22"/>
        </w:rPr>
        <w:t xml:space="preserve">   </w:t>
      </w:r>
      <w:r w:rsidR="00BA3A38" w:rsidRPr="00C45CD0">
        <w:rPr>
          <w:sz w:val="22"/>
          <w:szCs w:val="22"/>
        </w:rPr>
        <w:t xml:space="preserve">Настоящий </w:t>
      </w:r>
      <w:r w:rsidR="00BA3A38" w:rsidRPr="00C45CD0">
        <w:rPr>
          <w:b/>
          <w:sz w:val="22"/>
          <w:szCs w:val="22"/>
        </w:rPr>
        <w:t xml:space="preserve">ДОГОВОР </w:t>
      </w:r>
      <w:r w:rsidR="00032907" w:rsidRPr="00C45CD0">
        <w:rPr>
          <w:b/>
          <w:sz w:val="22"/>
          <w:szCs w:val="22"/>
        </w:rPr>
        <w:t xml:space="preserve">ОБ ОКАЗАНИИ УСЛУГ </w:t>
      </w:r>
      <w:r w:rsidR="00BA3A38" w:rsidRPr="00C45CD0">
        <w:rPr>
          <w:sz w:val="22"/>
          <w:szCs w:val="22"/>
        </w:rPr>
        <w:t xml:space="preserve">(далее «Договор») заключен между </w:t>
      </w:r>
      <w:r w:rsidR="007758BA" w:rsidRPr="00C45CD0">
        <w:rPr>
          <w:sz w:val="22"/>
          <w:szCs w:val="22"/>
        </w:rPr>
        <w:t>Товарищество</w:t>
      </w:r>
      <w:r w:rsidR="00BA3A38" w:rsidRPr="00C45CD0">
        <w:rPr>
          <w:sz w:val="22"/>
          <w:szCs w:val="22"/>
        </w:rPr>
        <w:t>м</w:t>
      </w:r>
      <w:r w:rsidR="007758BA" w:rsidRPr="00C45CD0">
        <w:rPr>
          <w:sz w:val="22"/>
          <w:szCs w:val="22"/>
        </w:rPr>
        <w:t xml:space="preserve"> с ограниченной ответственностью</w:t>
      </w:r>
      <w:r w:rsidR="007758BA" w:rsidRPr="00C45CD0">
        <w:rPr>
          <w:b/>
          <w:sz w:val="22"/>
          <w:szCs w:val="22"/>
        </w:rPr>
        <w:t xml:space="preserve"> </w:t>
      </w:r>
      <w:r w:rsidR="00B33DF5" w:rsidRPr="00C45CD0">
        <w:rPr>
          <w:b/>
          <w:sz w:val="22"/>
          <w:szCs w:val="22"/>
        </w:rPr>
        <w:t>«</w:t>
      </w:r>
      <w:r w:rsidR="009C107A">
        <w:rPr>
          <w:b/>
          <w:sz w:val="22"/>
          <w:szCs w:val="22"/>
          <w:lang w:val="en-US"/>
        </w:rPr>
        <w:t>AILog</w:t>
      </w:r>
      <w:r w:rsidR="00B33DF5" w:rsidRPr="00C45CD0">
        <w:rPr>
          <w:b/>
          <w:sz w:val="22"/>
          <w:szCs w:val="22"/>
        </w:rPr>
        <w:t>»</w:t>
      </w:r>
      <w:r w:rsidR="00B33DF5" w:rsidRPr="00C45CD0">
        <w:rPr>
          <w:sz w:val="22"/>
          <w:szCs w:val="22"/>
        </w:rPr>
        <w:t xml:space="preserve">, </w:t>
      </w:r>
      <w:r w:rsidR="00FF18E3" w:rsidRPr="00C45CD0">
        <w:rPr>
          <w:color w:val="000000"/>
          <w:spacing w:val="-1"/>
          <w:sz w:val="22"/>
          <w:szCs w:val="22"/>
        </w:rPr>
        <w:t xml:space="preserve">именуемое в дальнейшем </w:t>
      </w:r>
      <w:r w:rsidR="00FF18E3" w:rsidRPr="00C45CD0">
        <w:rPr>
          <w:b/>
          <w:sz w:val="22"/>
          <w:szCs w:val="22"/>
        </w:rPr>
        <w:t>«</w:t>
      </w:r>
      <w:r w:rsidR="00FF18E3" w:rsidRPr="00C45CD0">
        <w:rPr>
          <w:b/>
          <w:color w:val="000000"/>
          <w:sz w:val="22"/>
          <w:szCs w:val="22"/>
          <w:lang w:val="kk-KZ"/>
        </w:rPr>
        <w:t>ИСПОЛНИТЕЛЬ</w:t>
      </w:r>
      <w:r w:rsidR="00FF18E3" w:rsidRPr="00C45CD0">
        <w:rPr>
          <w:b/>
          <w:sz w:val="22"/>
          <w:szCs w:val="22"/>
        </w:rPr>
        <w:t>»</w:t>
      </w:r>
      <w:r w:rsidR="00FF18E3" w:rsidRPr="00C45CD0">
        <w:rPr>
          <w:sz w:val="22"/>
          <w:szCs w:val="22"/>
        </w:rPr>
        <w:t xml:space="preserve">, </w:t>
      </w:r>
      <w:r w:rsidR="00B33DF5" w:rsidRPr="00C45CD0">
        <w:rPr>
          <w:sz w:val="22"/>
          <w:szCs w:val="22"/>
        </w:rPr>
        <w:t xml:space="preserve">в лице </w:t>
      </w:r>
      <w:r w:rsidR="0062353C">
        <w:rPr>
          <w:sz w:val="22"/>
          <w:szCs w:val="22"/>
        </w:rPr>
        <w:t xml:space="preserve">_________________________ </w:t>
      </w:r>
      <w:r w:rsidR="00B33DF5" w:rsidRPr="00C45CD0">
        <w:rPr>
          <w:sz w:val="22"/>
          <w:szCs w:val="22"/>
        </w:rPr>
        <w:t xml:space="preserve">, действующего на основании </w:t>
      </w:r>
      <w:r w:rsidR="0062353C">
        <w:rPr>
          <w:sz w:val="22"/>
          <w:szCs w:val="22"/>
        </w:rPr>
        <w:t>________________ ,</w:t>
      </w:r>
      <w:r w:rsidR="00B33DF5" w:rsidRPr="00C45CD0">
        <w:rPr>
          <w:spacing w:val="-3"/>
          <w:sz w:val="22"/>
          <w:szCs w:val="22"/>
        </w:rPr>
        <w:t xml:space="preserve"> </w:t>
      </w:r>
      <w:r w:rsidR="000E604B" w:rsidRPr="00C45CD0">
        <w:rPr>
          <w:sz w:val="22"/>
          <w:szCs w:val="22"/>
        </w:rPr>
        <w:t>с</w:t>
      </w:r>
      <w:r w:rsidRPr="00C45CD0">
        <w:rPr>
          <w:sz w:val="22"/>
          <w:szCs w:val="22"/>
        </w:rPr>
        <w:t xml:space="preserve"> одной стороны, и</w:t>
      </w:r>
    </w:p>
    <w:p w14:paraId="39D34EED" w14:textId="59D8A148" w:rsidR="00CC29AA" w:rsidRDefault="00CC29AA" w:rsidP="00C45CD0">
      <w:pPr>
        <w:jc w:val="both"/>
        <w:rPr>
          <w:sz w:val="22"/>
          <w:szCs w:val="22"/>
        </w:rPr>
      </w:pPr>
      <w:r w:rsidRPr="00C45CD0">
        <w:rPr>
          <w:sz w:val="22"/>
          <w:szCs w:val="22"/>
        </w:rPr>
        <w:t xml:space="preserve"> </w:t>
      </w:r>
      <w:r w:rsidR="001F5E3F">
        <w:rPr>
          <w:sz w:val="22"/>
          <w:szCs w:val="22"/>
        </w:rPr>
        <w:t>__________________________</w:t>
      </w:r>
      <w:r w:rsidR="00752BAB" w:rsidRPr="00752BAB">
        <w:rPr>
          <w:sz w:val="22"/>
          <w:szCs w:val="22"/>
        </w:rPr>
        <w:t>,</w:t>
      </w:r>
      <w:r w:rsidRPr="00C45CD0">
        <w:rPr>
          <w:b/>
          <w:sz w:val="22"/>
          <w:szCs w:val="22"/>
        </w:rPr>
        <w:t xml:space="preserve"> </w:t>
      </w:r>
      <w:r w:rsidRPr="00C45CD0">
        <w:rPr>
          <w:sz w:val="22"/>
          <w:szCs w:val="22"/>
        </w:rPr>
        <w:t xml:space="preserve">именуемое </w:t>
      </w:r>
      <w:r w:rsidR="000E604B" w:rsidRPr="00C45CD0">
        <w:rPr>
          <w:sz w:val="22"/>
          <w:szCs w:val="22"/>
        </w:rPr>
        <w:t xml:space="preserve">в дальнейшем </w:t>
      </w:r>
      <w:r w:rsidR="000E604B" w:rsidRPr="00C45CD0">
        <w:rPr>
          <w:b/>
          <w:sz w:val="22"/>
          <w:szCs w:val="22"/>
        </w:rPr>
        <w:t>«</w:t>
      </w:r>
      <w:r w:rsidR="001F5E3F">
        <w:rPr>
          <w:b/>
          <w:color w:val="000000"/>
          <w:sz w:val="22"/>
          <w:szCs w:val="22"/>
        </w:rPr>
        <w:t>ЗАКАЗЧИК</w:t>
      </w:r>
      <w:r w:rsidRPr="00C45CD0">
        <w:rPr>
          <w:b/>
          <w:sz w:val="22"/>
          <w:szCs w:val="22"/>
        </w:rPr>
        <w:t>»</w:t>
      </w:r>
      <w:r w:rsidRPr="00C45CD0">
        <w:rPr>
          <w:sz w:val="22"/>
          <w:szCs w:val="22"/>
        </w:rPr>
        <w:t xml:space="preserve">, в лице </w:t>
      </w:r>
      <w:r w:rsidR="001F5E3F">
        <w:rPr>
          <w:sz w:val="22"/>
          <w:szCs w:val="22"/>
        </w:rPr>
        <w:t>______________________</w:t>
      </w:r>
      <w:r w:rsidR="00920C30" w:rsidRPr="00C45CD0">
        <w:rPr>
          <w:sz w:val="22"/>
          <w:szCs w:val="22"/>
        </w:rPr>
        <w:t>,</w:t>
      </w:r>
      <w:r w:rsidR="00752BAB">
        <w:rPr>
          <w:sz w:val="22"/>
          <w:szCs w:val="22"/>
        </w:rPr>
        <w:t xml:space="preserve"> </w:t>
      </w:r>
      <w:r w:rsidR="0062353C">
        <w:rPr>
          <w:sz w:val="22"/>
          <w:szCs w:val="22"/>
        </w:rPr>
        <w:t>действующего</w:t>
      </w:r>
      <w:r w:rsidR="0062353C" w:rsidRPr="00C45CD0">
        <w:rPr>
          <w:sz w:val="22"/>
          <w:szCs w:val="22"/>
        </w:rPr>
        <w:t xml:space="preserve"> </w:t>
      </w:r>
      <w:r w:rsidRPr="00C45CD0">
        <w:rPr>
          <w:sz w:val="22"/>
          <w:szCs w:val="22"/>
        </w:rPr>
        <w:t>на основании</w:t>
      </w:r>
      <w:r w:rsidR="00752BAB">
        <w:rPr>
          <w:sz w:val="22"/>
          <w:szCs w:val="22"/>
        </w:rPr>
        <w:t xml:space="preserve"> </w:t>
      </w:r>
      <w:r w:rsidR="001F5E3F">
        <w:rPr>
          <w:sz w:val="22"/>
          <w:szCs w:val="22"/>
        </w:rPr>
        <w:t>____________________</w:t>
      </w:r>
      <w:r w:rsidRPr="00C45CD0">
        <w:rPr>
          <w:sz w:val="22"/>
          <w:szCs w:val="22"/>
        </w:rPr>
        <w:t xml:space="preserve">, с другой </w:t>
      </w:r>
      <w:r w:rsidR="000E604B" w:rsidRPr="00C45CD0">
        <w:rPr>
          <w:sz w:val="22"/>
          <w:szCs w:val="22"/>
        </w:rPr>
        <w:t>стороны</w:t>
      </w:r>
      <w:r w:rsidR="00900305">
        <w:rPr>
          <w:sz w:val="22"/>
          <w:szCs w:val="22"/>
        </w:rPr>
        <w:t xml:space="preserve"> (далее – Стороны),</w:t>
      </w:r>
      <w:r w:rsidR="000E604B" w:rsidRPr="00C45CD0">
        <w:rPr>
          <w:sz w:val="22"/>
          <w:szCs w:val="22"/>
        </w:rPr>
        <w:t xml:space="preserve"> заключили настоящий</w:t>
      </w:r>
      <w:r w:rsidRPr="00C45CD0">
        <w:rPr>
          <w:sz w:val="22"/>
          <w:szCs w:val="22"/>
        </w:rPr>
        <w:t xml:space="preserve"> </w:t>
      </w:r>
      <w:r w:rsidR="000E604B" w:rsidRPr="00C45CD0">
        <w:rPr>
          <w:sz w:val="22"/>
          <w:szCs w:val="22"/>
        </w:rPr>
        <w:t xml:space="preserve">Договор </w:t>
      </w:r>
      <w:r w:rsidR="00E1663B" w:rsidRPr="00C45CD0">
        <w:rPr>
          <w:sz w:val="22"/>
          <w:szCs w:val="22"/>
        </w:rPr>
        <w:t xml:space="preserve"> </w:t>
      </w:r>
      <w:r w:rsidR="00235ADC" w:rsidRPr="00C45CD0">
        <w:rPr>
          <w:sz w:val="22"/>
          <w:szCs w:val="22"/>
        </w:rPr>
        <w:t>об оказании услуг</w:t>
      </w:r>
      <w:r w:rsidR="00844004" w:rsidRPr="00C45CD0">
        <w:rPr>
          <w:sz w:val="22"/>
          <w:szCs w:val="22"/>
        </w:rPr>
        <w:t xml:space="preserve"> о нижеследующем:</w:t>
      </w:r>
      <w:r w:rsidR="00FF18E3">
        <w:rPr>
          <w:sz w:val="22"/>
          <w:szCs w:val="22"/>
        </w:rPr>
        <w:t xml:space="preserve"> </w:t>
      </w:r>
    </w:p>
    <w:p w14:paraId="360D00C2" w14:textId="77777777" w:rsidR="00C45CD0" w:rsidRPr="00C45CD0" w:rsidRDefault="00C45CD0" w:rsidP="00C45CD0">
      <w:pPr>
        <w:jc w:val="both"/>
        <w:rPr>
          <w:sz w:val="22"/>
          <w:szCs w:val="22"/>
        </w:rPr>
      </w:pPr>
    </w:p>
    <w:p w14:paraId="7A87B32F" w14:textId="77777777" w:rsidR="007B0FA1" w:rsidRPr="00C45CD0" w:rsidRDefault="00547457" w:rsidP="00C45CD0">
      <w:pPr>
        <w:numPr>
          <w:ilvl w:val="0"/>
          <w:numId w:val="9"/>
        </w:numPr>
        <w:jc w:val="center"/>
        <w:rPr>
          <w:b/>
          <w:sz w:val="22"/>
          <w:szCs w:val="22"/>
          <w:lang w:val="en-US"/>
        </w:rPr>
      </w:pPr>
      <w:r w:rsidRPr="00C45CD0">
        <w:rPr>
          <w:b/>
          <w:sz w:val="22"/>
          <w:szCs w:val="22"/>
        </w:rPr>
        <w:t>ПРЕДМЕТ ДОГОВОРА</w:t>
      </w:r>
    </w:p>
    <w:p w14:paraId="42F21127" w14:textId="3F9AB3A4" w:rsidR="007B0FA1" w:rsidRPr="00C45CD0" w:rsidRDefault="007B0FA1" w:rsidP="00C45CD0">
      <w:pPr>
        <w:numPr>
          <w:ilvl w:val="1"/>
          <w:numId w:val="9"/>
        </w:numPr>
        <w:ind w:left="567" w:hanging="567"/>
        <w:jc w:val="both"/>
        <w:rPr>
          <w:sz w:val="22"/>
          <w:szCs w:val="22"/>
        </w:rPr>
      </w:pPr>
      <w:r w:rsidRPr="00C45CD0">
        <w:rPr>
          <w:sz w:val="22"/>
          <w:szCs w:val="22"/>
        </w:rPr>
        <w:t xml:space="preserve">ИСПОЛНИТЕЛЬ оказывает услуги </w:t>
      </w:r>
      <w:r w:rsidR="001F5E3F">
        <w:rPr>
          <w:sz w:val="22"/>
          <w:szCs w:val="22"/>
        </w:rPr>
        <w:t>ЗАКАЗЧИКУ</w:t>
      </w:r>
      <w:r w:rsidRPr="00C45CD0">
        <w:rPr>
          <w:sz w:val="22"/>
          <w:szCs w:val="22"/>
        </w:rPr>
        <w:t xml:space="preserve"> по отстою вагонов на железнодорожных путях, а </w:t>
      </w:r>
      <w:r w:rsidR="001F5E3F">
        <w:rPr>
          <w:sz w:val="22"/>
          <w:szCs w:val="22"/>
        </w:rPr>
        <w:t>ЗАКАЗЧИК</w:t>
      </w:r>
      <w:r w:rsidRPr="00C45CD0">
        <w:rPr>
          <w:sz w:val="22"/>
          <w:szCs w:val="22"/>
        </w:rPr>
        <w:t xml:space="preserve"> обязуется произв</w:t>
      </w:r>
      <w:r w:rsidR="00FF18E3">
        <w:rPr>
          <w:sz w:val="22"/>
          <w:szCs w:val="22"/>
        </w:rPr>
        <w:t>одить</w:t>
      </w:r>
      <w:r w:rsidRPr="00C45CD0">
        <w:rPr>
          <w:sz w:val="22"/>
          <w:szCs w:val="22"/>
        </w:rPr>
        <w:t xml:space="preserve"> оплату за оказанные услуги в соответствии с условиями настоящего Договора.</w:t>
      </w:r>
    </w:p>
    <w:p w14:paraId="5B88E167" w14:textId="77777777" w:rsidR="007B0FA1" w:rsidRPr="00C45CD0" w:rsidRDefault="007B0FA1" w:rsidP="00C45CD0">
      <w:pPr>
        <w:tabs>
          <w:tab w:val="left" w:pos="4176"/>
        </w:tabs>
        <w:rPr>
          <w:sz w:val="22"/>
          <w:szCs w:val="22"/>
        </w:rPr>
      </w:pPr>
      <w:r w:rsidRPr="00C45CD0">
        <w:rPr>
          <w:sz w:val="22"/>
          <w:szCs w:val="22"/>
        </w:rPr>
        <w:tab/>
      </w:r>
    </w:p>
    <w:p w14:paraId="2D3C1D43" w14:textId="3C8E09C3" w:rsidR="007B0FA1" w:rsidRPr="00C45CD0" w:rsidRDefault="007B0FA1" w:rsidP="00C45CD0">
      <w:pPr>
        <w:numPr>
          <w:ilvl w:val="0"/>
          <w:numId w:val="9"/>
        </w:numPr>
        <w:jc w:val="center"/>
        <w:rPr>
          <w:b/>
          <w:sz w:val="22"/>
          <w:szCs w:val="22"/>
        </w:rPr>
      </w:pPr>
      <w:r w:rsidRPr="00C45CD0">
        <w:rPr>
          <w:b/>
          <w:sz w:val="22"/>
          <w:szCs w:val="22"/>
        </w:rPr>
        <w:t>ПОРЯДОК ОКАЗАНИЯ УСЛУГ</w:t>
      </w:r>
    </w:p>
    <w:p w14:paraId="6F759926" w14:textId="7FC43855" w:rsidR="00C45CD0" w:rsidRDefault="001F5E3F" w:rsidP="00C45CD0">
      <w:pPr>
        <w:numPr>
          <w:ilvl w:val="1"/>
          <w:numId w:val="9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ЗАКАЗЧИК</w:t>
      </w:r>
      <w:r w:rsidR="00202535" w:rsidRPr="00C45CD0">
        <w:rPr>
          <w:sz w:val="22"/>
          <w:szCs w:val="22"/>
        </w:rPr>
        <w:t xml:space="preserve"> </w:t>
      </w:r>
      <w:r w:rsidR="00B83C77" w:rsidRPr="00C45CD0">
        <w:rPr>
          <w:sz w:val="22"/>
          <w:szCs w:val="22"/>
          <w:lang w:val="kk-KZ"/>
        </w:rPr>
        <w:t>предоставляет</w:t>
      </w:r>
      <w:r w:rsidR="00B83C77" w:rsidRPr="00C45CD0">
        <w:rPr>
          <w:sz w:val="22"/>
          <w:szCs w:val="22"/>
        </w:rPr>
        <w:t xml:space="preserve"> </w:t>
      </w:r>
      <w:r w:rsidR="004E7D12" w:rsidRPr="00C45CD0">
        <w:rPr>
          <w:sz w:val="22"/>
          <w:szCs w:val="22"/>
          <w:shd w:val="clear" w:color="auto" w:fill="FFFFFF"/>
        </w:rPr>
        <w:t>по своему усмотрению</w:t>
      </w:r>
      <w:r w:rsidR="004E7D12" w:rsidRPr="00C45CD0">
        <w:rPr>
          <w:sz w:val="22"/>
          <w:szCs w:val="22"/>
        </w:rPr>
        <w:t xml:space="preserve"> </w:t>
      </w:r>
      <w:r w:rsidR="009C368D" w:rsidRPr="00C45CD0">
        <w:rPr>
          <w:sz w:val="22"/>
          <w:szCs w:val="22"/>
        </w:rPr>
        <w:t>в пользование</w:t>
      </w:r>
      <w:r w:rsidR="00935098" w:rsidRPr="00C45CD0">
        <w:rPr>
          <w:sz w:val="22"/>
          <w:szCs w:val="22"/>
        </w:rPr>
        <w:t xml:space="preserve"> </w:t>
      </w:r>
      <w:r w:rsidR="004564A7" w:rsidRPr="00C45CD0">
        <w:rPr>
          <w:sz w:val="22"/>
          <w:szCs w:val="22"/>
          <w:shd w:val="clear" w:color="auto" w:fill="FFFFFF"/>
        </w:rPr>
        <w:t>для отстоя порожних вагонов</w:t>
      </w:r>
      <w:r w:rsidR="0062353C">
        <w:rPr>
          <w:sz w:val="22"/>
          <w:szCs w:val="22"/>
          <w:shd w:val="clear" w:color="auto" w:fill="FFFFFF"/>
        </w:rPr>
        <w:t>/цистерн</w:t>
      </w:r>
      <w:r w:rsidR="004564A7" w:rsidRPr="00C45CD0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</w:rPr>
        <w:t>ИСПОЛНИТЕЛЮ</w:t>
      </w:r>
      <w:r w:rsidR="007D60DC" w:rsidRPr="00C45CD0">
        <w:rPr>
          <w:sz w:val="22"/>
          <w:szCs w:val="22"/>
        </w:rPr>
        <w:t xml:space="preserve"> </w:t>
      </w:r>
      <w:r w:rsidR="00967257" w:rsidRPr="00C45CD0">
        <w:rPr>
          <w:sz w:val="22"/>
          <w:szCs w:val="22"/>
          <w:lang w:val="kk-KZ"/>
        </w:rPr>
        <w:t>согласно</w:t>
      </w:r>
      <w:r w:rsidR="004564A7" w:rsidRPr="00C45CD0">
        <w:rPr>
          <w:sz w:val="22"/>
          <w:szCs w:val="22"/>
          <w:lang w:val="kk-KZ"/>
        </w:rPr>
        <w:t xml:space="preserve"> </w:t>
      </w:r>
      <w:r w:rsidR="004564A7" w:rsidRPr="00C45CD0">
        <w:rPr>
          <w:sz w:val="22"/>
          <w:szCs w:val="22"/>
        </w:rPr>
        <w:t>тариф</w:t>
      </w:r>
      <w:r w:rsidR="00FF18E3">
        <w:rPr>
          <w:sz w:val="22"/>
          <w:szCs w:val="22"/>
        </w:rPr>
        <w:t>у,</w:t>
      </w:r>
      <w:r w:rsidR="004564A7" w:rsidRPr="00C45CD0">
        <w:rPr>
          <w:sz w:val="22"/>
          <w:szCs w:val="22"/>
          <w:lang w:val="kk-KZ"/>
        </w:rPr>
        <w:t xml:space="preserve"> </w:t>
      </w:r>
      <w:r w:rsidR="0041264D" w:rsidRPr="00C45CD0">
        <w:rPr>
          <w:sz w:val="22"/>
          <w:szCs w:val="22"/>
          <w:lang w:val="kk-KZ"/>
        </w:rPr>
        <w:t>указанн</w:t>
      </w:r>
      <w:r w:rsidR="004564A7" w:rsidRPr="00C45CD0">
        <w:rPr>
          <w:sz w:val="22"/>
          <w:szCs w:val="22"/>
          <w:lang w:val="kk-KZ"/>
        </w:rPr>
        <w:t>о</w:t>
      </w:r>
      <w:r w:rsidR="00FF18E3">
        <w:rPr>
          <w:sz w:val="22"/>
          <w:szCs w:val="22"/>
          <w:lang w:val="kk-KZ"/>
        </w:rPr>
        <w:t>му</w:t>
      </w:r>
      <w:r w:rsidR="004564A7" w:rsidRPr="00C45CD0">
        <w:rPr>
          <w:sz w:val="22"/>
          <w:szCs w:val="22"/>
        </w:rPr>
        <w:t xml:space="preserve"> в </w:t>
      </w:r>
      <w:r w:rsidR="004564A7" w:rsidRPr="00C45CD0">
        <w:rPr>
          <w:b/>
          <w:bCs/>
          <w:sz w:val="22"/>
          <w:szCs w:val="22"/>
        </w:rPr>
        <w:t>Пункте 3</w:t>
      </w:r>
      <w:r w:rsidR="004564A7" w:rsidRPr="00C45CD0">
        <w:rPr>
          <w:sz w:val="22"/>
          <w:szCs w:val="22"/>
        </w:rPr>
        <w:t xml:space="preserve"> настоящего Договора</w:t>
      </w:r>
      <w:r w:rsidR="00967257" w:rsidRPr="00C45CD0">
        <w:rPr>
          <w:sz w:val="22"/>
          <w:szCs w:val="22"/>
        </w:rPr>
        <w:t>,</w:t>
      </w:r>
      <w:r w:rsidR="007D60DC" w:rsidRPr="00C45CD0">
        <w:rPr>
          <w:sz w:val="22"/>
          <w:szCs w:val="22"/>
        </w:rPr>
        <w:t xml:space="preserve"> </w:t>
      </w:r>
      <w:r w:rsidR="0040005C" w:rsidRPr="00C45CD0">
        <w:rPr>
          <w:sz w:val="22"/>
          <w:szCs w:val="22"/>
          <w:shd w:val="clear" w:color="auto" w:fill="FFFFFF"/>
        </w:rPr>
        <w:t>отдельны</w:t>
      </w:r>
      <w:r w:rsidR="001239F2" w:rsidRPr="00C45CD0">
        <w:rPr>
          <w:sz w:val="22"/>
          <w:szCs w:val="22"/>
          <w:shd w:val="clear" w:color="auto" w:fill="FFFFFF"/>
        </w:rPr>
        <w:t>е</w:t>
      </w:r>
      <w:r w:rsidR="00931020" w:rsidRPr="00C45CD0">
        <w:rPr>
          <w:sz w:val="22"/>
          <w:szCs w:val="22"/>
          <w:shd w:val="clear" w:color="auto" w:fill="FFFFFF"/>
        </w:rPr>
        <w:t xml:space="preserve"> желез</w:t>
      </w:r>
      <w:r w:rsidR="0040005C" w:rsidRPr="00C45CD0">
        <w:rPr>
          <w:sz w:val="22"/>
          <w:szCs w:val="22"/>
          <w:shd w:val="clear" w:color="auto" w:fill="FFFFFF"/>
        </w:rPr>
        <w:t>нодорожны</w:t>
      </w:r>
      <w:r w:rsidR="001239F2" w:rsidRPr="00C45CD0">
        <w:rPr>
          <w:sz w:val="22"/>
          <w:szCs w:val="22"/>
          <w:shd w:val="clear" w:color="auto" w:fill="FFFFFF"/>
        </w:rPr>
        <w:t>е</w:t>
      </w:r>
      <w:r w:rsidR="00931020" w:rsidRPr="00C45CD0">
        <w:rPr>
          <w:sz w:val="22"/>
          <w:szCs w:val="22"/>
          <w:shd w:val="clear" w:color="auto" w:fill="FFFFFF"/>
        </w:rPr>
        <w:t xml:space="preserve"> пут</w:t>
      </w:r>
      <w:r w:rsidR="001239F2" w:rsidRPr="00C45CD0">
        <w:rPr>
          <w:sz w:val="22"/>
          <w:szCs w:val="22"/>
          <w:shd w:val="clear" w:color="auto" w:fill="FFFFFF"/>
        </w:rPr>
        <w:t>и</w:t>
      </w:r>
      <w:r>
        <w:rPr>
          <w:sz w:val="22"/>
          <w:szCs w:val="22"/>
          <w:shd w:val="clear" w:color="auto" w:fill="FFFFFF"/>
        </w:rPr>
        <w:t>,</w:t>
      </w:r>
      <w:r w:rsidR="000D7F66" w:rsidRPr="00C45CD0">
        <w:rPr>
          <w:sz w:val="22"/>
          <w:szCs w:val="22"/>
          <w:shd w:val="clear" w:color="auto" w:fill="FFFFFF"/>
        </w:rPr>
        <w:t xml:space="preserve"> </w:t>
      </w:r>
      <w:r w:rsidR="004564A7" w:rsidRPr="00C45CD0">
        <w:rPr>
          <w:sz w:val="22"/>
          <w:szCs w:val="22"/>
        </w:rPr>
        <w:t>расположенных в «Парке отстоя вагонов»</w:t>
      </w:r>
      <w:r w:rsidR="00222298" w:rsidRPr="00C45CD0">
        <w:rPr>
          <w:sz w:val="22"/>
          <w:szCs w:val="22"/>
          <w:shd w:val="clear" w:color="auto" w:fill="FFFFFF"/>
        </w:rPr>
        <w:t>,</w:t>
      </w:r>
      <w:r w:rsidR="00967257" w:rsidRPr="00C45CD0">
        <w:rPr>
          <w:sz w:val="22"/>
          <w:szCs w:val="22"/>
        </w:rPr>
        <w:t xml:space="preserve"> о чем между Сторонами заключается Приложение к настоящему Договору которое является его неотъемлемой частью с указанием тариф</w:t>
      </w:r>
      <w:r w:rsidR="0041264D" w:rsidRPr="00C45CD0">
        <w:rPr>
          <w:sz w:val="22"/>
          <w:szCs w:val="22"/>
        </w:rPr>
        <w:t>ов</w:t>
      </w:r>
      <w:r w:rsidR="00967257" w:rsidRPr="00C45CD0">
        <w:rPr>
          <w:sz w:val="22"/>
          <w:szCs w:val="22"/>
        </w:rPr>
        <w:t>, срока нахождения вагонов в отстое, стоимость оказания услуг и количество вагонов/цистерн.</w:t>
      </w:r>
    </w:p>
    <w:p w14:paraId="5F0F4585" w14:textId="7067D536" w:rsidR="00C45CD0" w:rsidRDefault="004E7D12" w:rsidP="00C45CD0">
      <w:pPr>
        <w:numPr>
          <w:ilvl w:val="1"/>
          <w:numId w:val="9"/>
        </w:numPr>
        <w:ind w:left="567" w:hanging="567"/>
        <w:jc w:val="both"/>
        <w:rPr>
          <w:sz w:val="22"/>
          <w:szCs w:val="22"/>
        </w:rPr>
      </w:pPr>
      <w:r w:rsidRPr="00C45CD0">
        <w:rPr>
          <w:color w:val="000000"/>
          <w:sz w:val="22"/>
          <w:szCs w:val="22"/>
        </w:rPr>
        <w:t xml:space="preserve">ИСПОЛНИТЕЛЬ обеспечивает приём вагонов </w:t>
      </w:r>
      <w:r w:rsidRPr="00C45CD0">
        <w:rPr>
          <w:sz w:val="22"/>
          <w:szCs w:val="22"/>
        </w:rPr>
        <w:t>в «Парк отстоя вагонов»</w:t>
      </w:r>
      <w:r w:rsidR="001F5E3F">
        <w:rPr>
          <w:sz w:val="22"/>
          <w:szCs w:val="22"/>
        </w:rPr>
        <w:t xml:space="preserve"> по адресу: </w:t>
      </w:r>
      <w:proofErr w:type="spellStart"/>
      <w:r w:rsidR="001F5E3F">
        <w:rPr>
          <w:sz w:val="22"/>
          <w:szCs w:val="22"/>
        </w:rPr>
        <w:t>г.Атырау</w:t>
      </w:r>
      <w:proofErr w:type="spellEnd"/>
      <w:r w:rsidR="001F5E3F">
        <w:rPr>
          <w:sz w:val="22"/>
          <w:szCs w:val="22"/>
        </w:rPr>
        <w:t>, Северная промзона – 18г. ЗАКАЗЧИК подает соответствующую заявку в адрес ИСПОЛНИТЕЛЯ (подача/уборка), с указанием количества вагонов/цистерн и даты начала их отстоя</w:t>
      </w:r>
      <w:r w:rsidR="00B448DB">
        <w:rPr>
          <w:sz w:val="22"/>
          <w:szCs w:val="22"/>
        </w:rPr>
        <w:t>, а также берет на себя все расходы, связанные с вышеуказанными услугами</w:t>
      </w:r>
      <w:r w:rsidRPr="00C45CD0">
        <w:rPr>
          <w:sz w:val="22"/>
          <w:szCs w:val="22"/>
        </w:rPr>
        <w:t xml:space="preserve"> при заключении настоящего </w:t>
      </w:r>
      <w:r w:rsidR="00FF18E3">
        <w:rPr>
          <w:sz w:val="22"/>
          <w:szCs w:val="22"/>
        </w:rPr>
        <w:t>Д</w:t>
      </w:r>
      <w:r w:rsidRPr="00C45CD0">
        <w:rPr>
          <w:sz w:val="22"/>
          <w:szCs w:val="22"/>
        </w:rPr>
        <w:t>оговора и приложении к нему</w:t>
      </w:r>
      <w:r w:rsidR="00B448DB">
        <w:rPr>
          <w:sz w:val="22"/>
          <w:szCs w:val="22"/>
        </w:rPr>
        <w:t>.</w:t>
      </w:r>
    </w:p>
    <w:p w14:paraId="54FD2A1F" w14:textId="6C401724" w:rsidR="00C45CD0" w:rsidRDefault="00B448DB" w:rsidP="00C45CD0">
      <w:pPr>
        <w:numPr>
          <w:ilvl w:val="1"/>
          <w:numId w:val="9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ЗАКАЗЧИК </w:t>
      </w:r>
      <w:r w:rsidR="004E7D12" w:rsidRPr="00C45CD0">
        <w:rPr>
          <w:sz w:val="22"/>
          <w:szCs w:val="22"/>
        </w:rPr>
        <w:t>перед каждой отправкой вагонов</w:t>
      </w:r>
      <w:r w:rsidR="00FF18E3">
        <w:rPr>
          <w:sz w:val="22"/>
          <w:szCs w:val="22"/>
        </w:rPr>
        <w:t>/цистерн</w:t>
      </w:r>
      <w:r w:rsidR="004E7D12" w:rsidRPr="00C45CD0">
        <w:rPr>
          <w:sz w:val="22"/>
          <w:szCs w:val="22"/>
        </w:rPr>
        <w:t xml:space="preserve"> на отстой письменно согласовывает </w:t>
      </w:r>
      <w:r w:rsidR="00FF154E" w:rsidRPr="00C45CD0">
        <w:rPr>
          <w:sz w:val="22"/>
          <w:szCs w:val="22"/>
        </w:rPr>
        <w:t xml:space="preserve">с ИСПОЛНИТЕЛЕМ </w:t>
      </w:r>
      <w:r w:rsidR="004E7D12" w:rsidRPr="00C45CD0">
        <w:rPr>
          <w:sz w:val="22"/>
          <w:szCs w:val="22"/>
        </w:rPr>
        <w:t>(посредством электронной почты) количество планируемых к отстою вагонов/цистерн</w:t>
      </w:r>
      <w:r w:rsidR="004E7D12" w:rsidRPr="00C45CD0">
        <w:rPr>
          <w:color w:val="000000"/>
          <w:sz w:val="22"/>
          <w:szCs w:val="22"/>
        </w:rPr>
        <w:t>.</w:t>
      </w:r>
    </w:p>
    <w:p w14:paraId="0123004D" w14:textId="0D44AE25" w:rsidR="00C45CD0" w:rsidRDefault="008E556A" w:rsidP="00C45CD0">
      <w:pPr>
        <w:numPr>
          <w:ilvl w:val="1"/>
          <w:numId w:val="9"/>
        </w:numPr>
        <w:ind w:left="567" w:hanging="567"/>
        <w:jc w:val="both"/>
        <w:rPr>
          <w:sz w:val="22"/>
          <w:szCs w:val="22"/>
        </w:rPr>
      </w:pPr>
      <w:r w:rsidRPr="00C45CD0">
        <w:rPr>
          <w:color w:val="000000"/>
          <w:sz w:val="22"/>
          <w:szCs w:val="22"/>
        </w:rPr>
        <w:t xml:space="preserve">ИСПОЛНИТЕЛЬ и </w:t>
      </w:r>
      <w:r w:rsidR="00B448DB">
        <w:rPr>
          <w:color w:val="000000"/>
          <w:sz w:val="22"/>
          <w:szCs w:val="22"/>
        </w:rPr>
        <w:t>ЗАКАЗЧИК</w:t>
      </w:r>
      <w:r w:rsidRPr="00C45CD0">
        <w:rPr>
          <w:color w:val="000000"/>
          <w:sz w:val="22"/>
          <w:szCs w:val="22"/>
        </w:rPr>
        <w:t xml:space="preserve"> не име</w:t>
      </w:r>
      <w:r w:rsidR="00FF18E3">
        <w:rPr>
          <w:color w:val="000000"/>
          <w:sz w:val="22"/>
          <w:szCs w:val="22"/>
        </w:rPr>
        <w:t>ю</w:t>
      </w:r>
      <w:r w:rsidRPr="00C45CD0">
        <w:rPr>
          <w:color w:val="000000"/>
          <w:sz w:val="22"/>
          <w:szCs w:val="22"/>
        </w:rPr>
        <w:t>т права расторгнуть настоящий Договор без соответствующего письменног</w:t>
      </w:r>
      <w:r w:rsidR="005A1816" w:rsidRPr="00C45CD0">
        <w:rPr>
          <w:color w:val="000000"/>
          <w:sz w:val="22"/>
          <w:szCs w:val="22"/>
        </w:rPr>
        <w:t>о уведомления согласно п.6.4. и п.7</w:t>
      </w:r>
      <w:r w:rsidRPr="00C45CD0">
        <w:rPr>
          <w:color w:val="000000"/>
          <w:sz w:val="22"/>
          <w:szCs w:val="22"/>
        </w:rPr>
        <w:t>.2.</w:t>
      </w:r>
      <w:r w:rsidR="00FF18E3">
        <w:rPr>
          <w:color w:val="000000"/>
          <w:sz w:val="22"/>
          <w:szCs w:val="22"/>
        </w:rPr>
        <w:t xml:space="preserve"> Договора.</w:t>
      </w:r>
    </w:p>
    <w:p w14:paraId="4DF1B41C" w14:textId="4341812D" w:rsidR="00A0784D" w:rsidRPr="00C45CD0" w:rsidRDefault="008E556A" w:rsidP="00C45CD0">
      <w:pPr>
        <w:numPr>
          <w:ilvl w:val="1"/>
          <w:numId w:val="9"/>
        </w:numPr>
        <w:ind w:left="567" w:hanging="567"/>
        <w:jc w:val="both"/>
        <w:rPr>
          <w:sz w:val="22"/>
          <w:szCs w:val="22"/>
        </w:rPr>
      </w:pPr>
      <w:r w:rsidRPr="00C45CD0">
        <w:rPr>
          <w:color w:val="000000"/>
          <w:sz w:val="22"/>
          <w:szCs w:val="22"/>
        </w:rPr>
        <w:t>ИСПОЛНИТЕЛЬ обеспечивает наличие соответствующего контроля безопасности</w:t>
      </w:r>
      <w:r w:rsidR="005A1816" w:rsidRPr="00C45CD0">
        <w:rPr>
          <w:color w:val="000000"/>
          <w:sz w:val="22"/>
          <w:szCs w:val="22"/>
        </w:rPr>
        <w:t xml:space="preserve"> </w:t>
      </w:r>
      <w:r w:rsidRPr="00C45CD0">
        <w:rPr>
          <w:color w:val="000000"/>
          <w:sz w:val="22"/>
          <w:szCs w:val="22"/>
        </w:rPr>
        <w:t xml:space="preserve">цистерн/вагонов </w:t>
      </w:r>
      <w:r w:rsidR="00B448DB">
        <w:rPr>
          <w:color w:val="000000"/>
          <w:sz w:val="22"/>
          <w:szCs w:val="22"/>
        </w:rPr>
        <w:t>ЗАКАЗЧИКА</w:t>
      </w:r>
      <w:r w:rsidRPr="00C45CD0">
        <w:rPr>
          <w:color w:val="000000"/>
          <w:sz w:val="22"/>
          <w:szCs w:val="22"/>
        </w:rPr>
        <w:t xml:space="preserve">, находящихся на обозначенных путях, но не несет ответственность </w:t>
      </w:r>
      <w:r w:rsidR="00747847" w:rsidRPr="00C45CD0">
        <w:rPr>
          <w:color w:val="000000"/>
          <w:sz w:val="22"/>
          <w:szCs w:val="22"/>
          <w:lang w:val="kk-KZ"/>
        </w:rPr>
        <w:t>за транспортировку</w:t>
      </w:r>
      <w:r w:rsidR="006E6A41" w:rsidRPr="00C45CD0">
        <w:rPr>
          <w:color w:val="000000"/>
          <w:sz w:val="22"/>
          <w:szCs w:val="22"/>
          <w:lang w:val="kk-KZ"/>
        </w:rPr>
        <w:t xml:space="preserve"> (в период маневровых работ</w:t>
      </w:r>
      <w:r w:rsidR="006E6A41" w:rsidRPr="00FF18E3">
        <w:rPr>
          <w:color w:val="000000"/>
          <w:sz w:val="22"/>
          <w:szCs w:val="22"/>
          <w:lang w:val="kk-KZ"/>
        </w:rPr>
        <w:t>)</w:t>
      </w:r>
      <w:r w:rsidR="00FF154E" w:rsidRPr="00FF18E3">
        <w:rPr>
          <w:color w:val="000000"/>
          <w:sz w:val="22"/>
          <w:szCs w:val="22"/>
          <w:lang w:val="kk-KZ"/>
        </w:rPr>
        <w:t xml:space="preserve"> и отсутствующие части вагонов</w:t>
      </w:r>
      <w:r w:rsidR="00FF18E3" w:rsidRPr="00FF18E3">
        <w:rPr>
          <w:color w:val="000000"/>
          <w:sz w:val="22"/>
          <w:szCs w:val="22"/>
          <w:lang w:val="kk-KZ"/>
        </w:rPr>
        <w:t>/цистерн</w:t>
      </w:r>
      <w:r w:rsidR="00245997" w:rsidRPr="00C45CD0">
        <w:rPr>
          <w:color w:val="000000"/>
          <w:sz w:val="22"/>
          <w:szCs w:val="22"/>
          <w:lang w:val="kk-KZ"/>
        </w:rPr>
        <w:t>.</w:t>
      </w:r>
    </w:p>
    <w:p w14:paraId="45365051" w14:textId="77777777" w:rsidR="00C45CD0" w:rsidRPr="00C45CD0" w:rsidRDefault="00C45CD0" w:rsidP="00C45CD0">
      <w:pPr>
        <w:ind w:left="567"/>
        <w:jc w:val="both"/>
        <w:rPr>
          <w:sz w:val="22"/>
          <w:szCs w:val="22"/>
        </w:rPr>
      </w:pPr>
    </w:p>
    <w:p w14:paraId="4C976E36" w14:textId="1ED1632B" w:rsidR="004740CA" w:rsidRPr="00C45CD0" w:rsidRDefault="009D6A94" w:rsidP="00C45CD0">
      <w:pPr>
        <w:numPr>
          <w:ilvl w:val="0"/>
          <w:numId w:val="9"/>
        </w:numPr>
        <w:tabs>
          <w:tab w:val="left" w:pos="709"/>
        </w:tabs>
        <w:jc w:val="center"/>
        <w:rPr>
          <w:b/>
          <w:bCs/>
          <w:color w:val="000000"/>
          <w:sz w:val="22"/>
          <w:szCs w:val="22"/>
        </w:rPr>
      </w:pPr>
      <w:r w:rsidRPr="00C45CD0">
        <w:rPr>
          <w:b/>
          <w:bCs/>
          <w:color w:val="000000"/>
          <w:sz w:val="22"/>
          <w:szCs w:val="22"/>
        </w:rPr>
        <w:t>ВОЗНАГРАЖДЕНИЕ</w:t>
      </w:r>
    </w:p>
    <w:p w14:paraId="686BF7DD" w14:textId="70C10286" w:rsidR="003A44BE" w:rsidRPr="00C45CD0" w:rsidRDefault="00EE2451" w:rsidP="00C45CD0">
      <w:pPr>
        <w:pStyle w:val="a6"/>
        <w:numPr>
          <w:ilvl w:val="1"/>
          <w:numId w:val="9"/>
        </w:numPr>
        <w:ind w:left="567" w:hanging="567"/>
        <w:jc w:val="both"/>
        <w:rPr>
          <w:rFonts w:ascii="Times New Roman" w:eastAsia="MS Mincho" w:hAnsi="Times New Roman"/>
          <w:color w:val="000000"/>
          <w:sz w:val="22"/>
          <w:szCs w:val="22"/>
          <w:lang w:val="ru-RU"/>
        </w:rPr>
      </w:pPr>
      <w:r w:rsidRPr="00C45CD0">
        <w:rPr>
          <w:rFonts w:ascii="Times New Roman" w:eastAsia="MS Mincho" w:hAnsi="Times New Roman"/>
          <w:color w:val="000000"/>
          <w:sz w:val="22"/>
          <w:szCs w:val="22"/>
          <w:lang w:val="ru-RU"/>
        </w:rPr>
        <w:t>Тариф №</w:t>
      </w:r>
      <w:r w:rsidR="00FF18E3">
        <w:rPr>
          <w:rFonts w:ascii="Times New Roman" w:eastAsia="MS Mincho" w:hAnsi="Times New Roman"/>
          <w:color w:val="000000"/>
          <w:sz w:val="22"/>
          <w:szCs w:val="22"/>
          <w:lang w:val="ru-RU"/>
        </w:rPr>
        <w:t xml:space="preserve"> </w:t>
      </w:r>
      <w:r w:rsidRPr="00C45CD0">
        <w:rPr>
          <w:rFonts w:ascii="Times New Roman" w:eastAsia="MS Mincho" w:hAnsi="Times New Roman"/>
          <w:color w:val="000000"/>
          <w:sz w:val="22"/>
          <w:szCs w:val="22"/>
          <w:lang w:val="ru-RU"/>
        </w:rPr>
        <w:t xml:space="preserve">1 </w:t>
      </w:r>
      <w:r w:rsidRPr="0062353C">
        <w:rPr>
          <w:rFonts w:ascii="Times New Roman" w:hAnsi="Times New Roman"/>
          <w:color w:val="000000"/>
          <w:sz w:val="22"/>
          <w:szCs w:val="22"/>
          <w:lang w:val="kk-KZ" w:eastAsia="ru-RU"/>
        </w:rPr>
        <w:t>ф</w:t>
      </w:r>
      <w:r w:rsidR="00170AD0" w:rsidRPr="0062353C">
        <w:rPr>
          <w:rFonts w:ascii="Times New Roman" w:hAnsi="Times New Roman"/>
          <w:color w:val="000000"/>
          <w:sz w:val="22"/>
          <w:szCs w:val="22"/>
          <w:lang w:val="kk-KZ" w:eastAsia="ru-RU"/>
        </w:rPr>
        <w:t>иксированн</w:t>
      </w:r>
      <w:r w:rsidR="00170AD0" w:rsidRPr="00C45CD0">
        <w:rPr>
          <w:rFonts w:ascii="Times New Roman" w:eastAsia="MS Mincho" w:hAnsi="Times New Roman"/>
          <w:color w:val="000000"/>
          <w:sz w:val="22"/>
          <w:szCs w:val="22"/>
          <w:lang w:val="ru-RU"/>
        </w:rPr>
        <w:t xml:space="preserve">ая ставка за </w:t>
      </w:r>
      <w:r w:rsidR="000B58CC" w:rsidRPr="00C45CD0">
        <w:rPr>
          <w:rFonts w:ascii="Times New Roman" w:eastAsia="MS Mincho" w:hAnsi="Times New Roman"/>
          <w:color w:val="000000"/>
          <w:sz w:val="22"/>
          <w:szCs w:val="22"/>
          <w:lang w:val="ru-RU"/>
        </w:rPr>
        <w:t xml:space="preserve">отстой одного </w:t>
      </w:r>
      <w:r w:rsidR="002440A9" w:rsidRPr="00C45CD0">
        <w:rPr>
          <w:rFonts w:ascii="Times New Roman" w:eastAsia="MS Mincho" w:hAnsi="Times New Roman"/>
          <w:color w:val="000000"/>
          <w:sz w:val="22"/>
          <w:szCs w:val="22"/>
          <w:lang w:val="ru-RU"/>
        </w:rPr>
        <w:t xml:space="preserve">четырехосного </w:t>
      </w:r>
      <w:r w:rsidR="000B58CC" w:rsidRPr="00C45CD0">
        <w:rPr>
          <w:rFonts w:ascii="Times New Roman" w:eastAsia="MS Mincho" w:hAnsi="Times New Roman"/>
          <w:color w:val="000000"/>
          <w:sz w:val="22"/>
          <w:szCs w:val="22"/>
          <w:lang w:val="ru-RU"/>
        </w:rPr>
        <w:t>вагона</w:t>
      </w:r>
      <w:r w:rsidR="00FF18E3">
        <w:rPr>
          <w:rFonts w:ascii="Times New Roman" w:eastAsia="MS Mincho" w:hAnsi="Times New Roman"/>
          <w:color w:val="000000"/>
          <w:sz w:val="22"/>
          <w:szCs w:val="22"/>
          <w:lang w:val="ru-RU"/>
        </w:rPr>
        <w:t>/цистерны</w:t>
      </w:r>
      <w:r w:rsidR="000B58CC" w:rsidRPr="00C45CD0">
        <w:rPr>
          <w:rFonts w:ascii="Times New Roman" w:eastAsia="MS Mincho" w:hAnsi="Times New Roman"/>
          <w:color w:val="000000"/>
          <w:sz w:val="22"/>
          <w:szCs w:val="22"/>
          <w:lang w:val="ru-RU"/>
        </w:rPr>
        <w:t xml:space="preserve"> в сутки</w:t>
      </w:r>
      <w:r w:rsidR="003A44BE" w:rsidRPr="00C45CD0">
        <w:rPr>
          <w:rFonts w:ascii="Times New Roman" w:eastAsia="MS Mincho" w:hAnsi="Times New Roman"/>
          <w:color w:val="000000"/>
          <w:sz w:val="22"/>
          <w:szCs w:val="22"/>
          <w:lang w:val="ru-RU"/>
        </w:rPr>
        <w:t xml:space="preserve"> </w:t>
      </w:r>
      <w:r w:rsidR="00245997" w:rsidRPr="00C45CD0">
        <w:rPr>
          <w:rFonts w:ascii="Times New Roman" w:eastAsia="MS Mincho" w:hAnsi="Times New Roman"/>
          <w:color w:val="000000"/>
          <w:sz w:val="22"/>
          <w:szCs w:val="22"/>
          <w:lang w:val="ru-RU"/>
        </w:rPr>
        <w:t xml:space="preserve">без учета услуг подачи/уборки </w:t>
      </w:r>
      <w:r w:rsidR="00FF154E" w:rsidRPr="00C45CD0">
        <w:rPr>
          <w:rFonts w:ascii="Times New Roman" w:eastAsia="MS Mincho" w:hAnsi="Times New Roman"/>
          <w:color w:val="000000"/>
          <w:sz w:val="22"/>
          <w:szCs w:val="22"/>
          <w:lang w:val="ru-RU"/>
        </w:rPr>
        <w:t>(в том числе расходы за маневровый локомотив и други</w:t>
      </w:r>
      <w:r w:rsidR="0062353C">
        <w:rPr>
          <w:rFonts w:ascii="Times New Roman" w:eastAsia="MS Mincho" w:hAnsi="Times New Roman"/>
          <w:color w:val="000000"/>
          <w:sz w:val="22"/>
          <w:szCs w:val="22"/>
          <w:lang w:val="ru-RU"/>
        </w:rPr>
        <w:t xml:space="preserve">х </w:t>
      </w:r>
      <w:r w:rsidR="00FF154E" w:rsidRPr="00C45CD0">
        <w:rPr>
          <w:rFonts w:ascii="Times New Roman" w:eastAsia="MS Mincho" w:hAnsi="Times New Roman"/>
          <w:color w:val="000000"/>
          <w:sz w:val="22"/>
          <w:szCs w:val="22"/>
          <w:lang w:val="ru-RU"/>
        </w:rPr>
        <w:t>составляющи</w:t>
      </w:r>
      <w:r w:rsidR="0062353C">
        <w:rPr>
          <w:rFonts w:ascii="Times New Roman" w:eastAsia="MS Mincho" w:hAnsi="Times New Roman"/>
          <w:color w:val="000000"/>
          <w:sz w:val="22"/>
          <w:szCs w:val="22"/>
          <w:lang w:val="ru-RU"/>
        </w:rPr>
        <w:t>х</w:t>
      </w:r>
      <w:r w:rsidR="00FF154E" w:rsidRPr="00C45CD0">
        <w:rPr>
          <w:rFonts w:ascii="Times New Roman" w:eastAsia="MS Mincho" w:hAnsi="Times New Roman"/>
          <w:color w:val="000000"/>
          <w:sz w:val="22"/>
          <w:szCs w:val="22"/>
          <w:lang w:val="ru-RU"/>
        </w:rPr>
        <w:t xml:space="preserve"> данной услуги) </w:t>
      </w:r>
      <w:r w:rsidR="00245997" w:rsidRPr="00C45CD0">
        <w:rPr>
          <w:rFonts w:ascii="Times New Roman" w:eastAsia="MS Mincho" w:hAnsi="Times New Roman"/>
          <w:color w:val="000000"/>
          <w:sz w:val="22"/>
          <w:szCs w:val="22"/>
          <w:lang w:val="ru-RU"/>
        </w:rPr>
        <w:t xml:space="preserve">и услуг </w:t>
      </w:r>
      <w:proofErr w:type="spellStart"/>
      <w:r w:rsidR="0062353C">
        <w:rPr>
          <w:rFonts w:ascii="Times New Roman" w:eastAsia="MS Mincho" w:hAnsi="Times New Roman"/>
          <w:color w:val="000000"/>
          <w:sz w:val="22"/>
          <w:szCs w:val="22"/>
          <w:lang w:val="ru-RU"/>
        </w:rPr>
        <w:t>ветвевладельцев</w:t>
      </w:r>
      <w:proofErr w:type="spellEnd"/>
      <w:r w:rsidR="003A44BE" w:rsidRPr="00C45CD0">
        <w:rPr>
          <w:rFonts w:ascii="Times New Roman" w:eastAsia="MS Mincho" w:hAnsi="Times New Roman"/>
          <w:color w:val="000000"/>
          <w:sz w:val="22"/>
          <w:szCs w:val="22"/>
          <w:lang w:val="ru-RU"/>
        </w:rPr>
        <w:t>:</w:t>
      </w:r>
    </w:p>
    <w:p w14:paraId="6EADB715" w14:textId="391331CC" w:rsidR="007F06AB" w:rsidRPr="007F06AB" w:rsidRDefault="003A44BE" w:rsidP="00C45CD0">
      <w:pPr>
        <w:pStyle w:val="a6"/>
        <w:tabs>
          <w:tab w:val="left" w:pos="567"/>
        </w:tabs>
        <w:jc w:val="both"/>
        <w:rPr>
          <w:rFonts w:ascii="Times New Roman" w:eastAsia="MS Mincho" w:hAnsi="Times New Roman"/>
          <w:b/>
          <w:color w:val="000000"/>
          <w:sz w:val="22"/>
          <w:szCs w:val="22"/>
          <w:lang w:val="ru-RU"/>
        </w:rPr>
      </w:pPr>
      <w:r w:rsidRPr="00C45CD0">
        <w:rPr>
          <w:rFonts w:ascii="Times New Roman" w:eastAsia="MS Mincho" w:hAnsi="Times New Roman"/>
          <w:color w:val="000000"/>
          <w:sz w:val="22"/>
          <w:szCs w:val="22"/>
          <w:lang w:val="ru-RU"/>
        </w:rPr>
        <w:tab/>
      </w:r>
      <w:r w:rsidR="003D52B1">
        <w:rPr>
          <w:rFonts w:ascii="Times New Roman" w:eastAsia="MS Mincho" w:hAnsi="Times New Roman"/>
          <w:color w:val="000000"/>
          <w:sz w:val="22"/>
          <w:szCs w:val="22"/>
          <w:lang w:val="ru-RU"/>
        </w:rPr>
        <w:t>_____________________</w:t>
      </w:r>
      <w:r w:rsidR="007C418D">
        <w:rPr>
          <w:rFonts w:ascii="Times New Roman" w:eastAsia="MS Mincho" w:hAnsi="Times New Roman"/>
          <w:b/>
          <w:bCs/>
          <w:color w:val="000000"/>
          <w:sz w:val="22"/>
          <w:szCs w:val="22"/>
          <w:lang w:val="ru-RU"/>
        </w:rPr>
        <w:t xml:space="preserve"> </w:t>
      </w:r>
      <w:r w:rsidR="00C04A93">
        <w:rPr>
          <w:rFonts w:ascii="Times New Roman" w:eastAsia="MS Mincho" w:hAnsi="Times New Roman"/>
          <w:b/>
          <w:color w:val="000000"/>
          <w:sz w:val="22"/>
          <w:szCs w:val="22"/>
          <w:lang w:val="ru-RU"/>
        </w:rPr>
        <w:t>.</w:t>
      </w:r>
      <w:r w:rsidR="007F06AB">
        <w:rPr>
          <w:rFonts w:ascii="Times New Roman" w:eastAsia="MS Mincho" w:hAnsi="Times New Roman"/>
          <w:b/>
          <w:color w:val="000000"/>
          <w:sz w:val="22"/>
          <w:szCs w:val="22"/>
          <w:lang w:val="ru-RU"/>
        </w:rPr>
        <w:tab/>
      </w:r>
    </w:p>
    <w:p w14:paraId="761A4EF4" w14:textId="77777777" w:rsidR="00C45CD0" w:rsidRPr="00C45CD0" w:rsidRDefault="00433B18" w:rsidP="00C45CD0">
      <w:pPr>
        <w:pStyle w:val="a6"/>
        <w:numPr>
          <w:ilvl w:val="1"/>
          <w:numId w:val="9"/>
        </w:numPr>
        <w:ind w:left="567" w:hanging="567"/>
        <w:jc w:val="both"/>
        <w:rPr>
          <w:rFonts w:ascii="Times New Roman" w:eastAsia="MS Mincho" w:hAnsi="Times New Roman"/>
          <w:color w:val="000000"/>
          <w:sz w:val="22"/>
          <w:szCs w:val="22"/>
          <w:lang w:val="ru-RU"/>
        </w:rPr>
      </w:pPr>
      <w:r w:rsidRPr="00C45CD0">
        <w:rPr>
          <w:rFonts w:ascii="Times New Roman" w:eastAsia="MS Mincho" w:hAnsi="Times New Roman"/>
          <w:color w:val="000000"/>
          <w:sz w:val="22"/>
          <w:szCs w:val="22"/>
          <w:lang w:val="ru-RU"/>
        </w:rPr>
        <w:t xml:space="preserve">В случае если вагоны/цистерны находятся в «парке отстоя вагонов» ИСПОЛНИТЕЛЯ более </w:t>
      </w:r>
      <w:r w:rsidR="000F3E82" w:rsidRPr="00C45CD0">
        <w:rPr>
          <w:rFonts w:ascii="Times New Roman" w:eastAsia="MS Mincho" w:hAnsi="Times New Roman"/>
          <w:color w:val="000000"/>
          <w:sz w:val="22"/>
          <w:szCs w:val="22"/>
          <w:lang w:val="ru-RU"/>
        </w:rPr>
        <w:t>срока,</w:t>
      </w:r>
      <w:r w:rsidRPr="00C45CD0">
        <w:rPr>
          <w:rFonts w:ascii="Times New Roman" w:eastAsia="MS Mincho" w:hAnsi="Times New Roman"/>
          <w:color w:val="000000"/>
          <w:sz w:val="22"/>
          <w:szCs w:val="22"/>
          <w:lang w:val="ru-RU"/>
        </w:rPr>
        <w:t xml:space="preserve"> указанного в Приложениях, то оплата за нахождение сверх такого срока будет составлять из расчета за одни сутки по</w:t>
      </w:r>
      <w:r w:rsidR="0041264D" w:rsidRPr="00C45CD0">
        <w:rPr>
          <w:rFonts w:ascii="Times New Roman" w:eastAsia="MS Mincho" w:hAnsi="Times New Roman"/>
          <w:color w:val="000000"/>
          <w:sz w:val="22"/>
          <w:szCs w:val="22"/>
          <w:lang w:val="ru-RU"/>
        </w:rPr>
        <w:t xml:space="preserve"> указанным</w:t>
      </w:r>
      <w:r w:rsidRPr="00C45CD0">
        <w:rPr>
          <w:rFonts w:ascii="Times New Roman" w:eastAsia="MS Mincho" w:hAnsi="Times New Roman"/>
          <w:color w:val="000000"/>
          <w:sz w:val="22"/>
          <w:szCs w:val="22"/>
          <w:lang w:val="ru-RU"/>
        </w:rPr>
        <w:t xml:space="preserve"> тариф</w:t>
      </w:r>
      <w:r w:rsidR="0041264D" w:rsidRPr="00C45CD0">
        <w:rPr>
          <w:rFonts w:ascii="Times New Roman" w:eastAsia="MS Mincho" w:hAnsi="Times New Roman"/>
          <w:color w:val="000000"/>
          <w:sz w:val="22"/>
          <w:szCs w:val="22"/>
          <w:lang w:val="ru-RU"/>
        </w:rPr>
        <w:t>ам</w:t>
      </w:r>
      <w:r w:rsidRPr="00C45CD0">
        <w:rPr>
          <w:rFonts w:ascii="Times New Roman" w:eastAsia="MS Mincho" w:hAnsi="Times New Roman"/>
          <w:color w:val="000000"/>
          <w:sz w:val="22"/>
          <w:szCs w:val="22"/>
          <w:lang w:val="ru-RU"/>
        </w:rPr>
        <w:t>.</w:t>
      </w:r>
    </w:p>
    <w:p w14:paraId="7BC5A2FB" w14:textId="13500F70" w:rsidR="00C45CD0" w:rsidRPr="00C45CD0" w:rsidRDefault="00433B18" w:rsidP="00C45CD0">
      <w:pPr>
        <w:pStyle w:val="a6"/>
        <w:numPr>
          <w:ilvl w:val="1"/>
          <w:numId w:val="9"/>
        </w:numPr>
        <w:ind w:left="567" w:hanging="567"/>
        <w:jc w:val="both"/>
        <w:rPr>
          <w:rFonts w:ascii="Times New Roman" w:eastAsia="MS Mincho" w:hAnsi="Times New Roman"/>
          <w:color w:val="000000"/>
          <w:sz w:val="22"/>
          <w:szCs w:val="22"/>
          <w:lang w:val="ru-RU"/>
        </w:rPr>
      </w:pPr>
      <w:r w:rsidRPr="00C45CD0">
        <w:rPr>
          <w:rFonts w:ascii="Times New Roman" w:eastAsia="MS Mincho" w:hAnsi="Times New Roman"/>
          <w:color w:val="000000"/>
          <w:sz w:val="22"/>
          <w:szCs w:val="22"/>
          <w:lang w:val="ru-RU"/>
        </w:rPr>
        <w:t>В случае если вагоны/цистерны будут находит</w:t>
      </w:r>
      <w:r w:rsidR="00C45CD0" w:rsidRPr="00C45CD0">
        <w:rPr>
          <w:rFonts w:ascii="Times New Roman" w:eastAsia="MS Mincho" w:hAnsi="Times New Roman"/>
          <w:color w:val="000000"/>
          <w:sz w:val="22"/>
          <w:szCs w:val="22"/>
          <w:lang w:val="ru-RU"/>
        </w:rPr>
        <w:t>ь</w:t>
      </w:r>
      <w:r w:rsidRPr="00C45CD0">
        <w:rPr>
          <w:rFonts w:ascii="Times New Roman" w:eastAsia="MS Mincho" w:hAnsi="Times New Roman"/>
          <w:color w:val="000000"/>
          <w:sz w:val="22"/>
          <w:szCs w:val="22"/>
          <w:lang w:val="ru-RU"/>
        </w:rPr>
        <w:t>ся в «парке отстоя вагонов» ИСПОЛНИТЕЛЯ</w:t>
      </w:r>
      <w:r w:rsidR="004336E9" w:rsidRPr="00C45CD0">
        <w:rPr>
          <w:rFonts w:ascii="Times New Roman" w:eastAsia="MS Mincho" w:hAnsi="Times New Roman"/>
          <w:color w:val="000000"/>
          <w:sz w:val="22"/>
          <w:szCs w:val="22"/>
          <w:lang w:val="ru-RU"/>
        </w:rPr>
        <w:t xml:space="preserve"> более чем </w:t>
      </w:r>
      <w:r w:rsidR="00DC692D" w:rsidRPr="00C45CD0">
        <w:rPr>
          <w:rFonts w:ascii="Times New Roman" w:eastAsia="MS Mincho" w:hAnsi="Times New Roman"/>
          <w:color w:val="000000"/>
          <w:sz w:val="22"/>
          <w:szCs w:val="22"/>
          <w:lang w:val="ru-RU"/>
        </w:rPr>
        <w:t>6</w:t>
      </w:r>
      <w:r w:rsidR="004336E9" w:rsidRPr="00C45CD0">
        <w:rPr>
          <w:rFonts w:ascii="Times New Roman" w:eastAsia="MS Mincho" w:hAnsi="Times New Roman"/>
          <w:color w:val="000000"/>
          <w:sz w:val="22"/>
          <w:szCs w:val="22"/>
          <w:lang w:val="ru-RU"/>
        </w:rPr>
        <w:t>0 суток сверх срока</w:t>
      </w:r>
      <w:r w:rsidR="00AF6D84" w:rsidRPr="00C45CD0">
        <w:rPr>
          <w:rFonts w:ascii="Times New Roman" w:eastAsia="MS Mincho" w:hAnsi="Times New Roman"/>
          <w:color w:val="000000"/>
          <w:sz w:val="22"/>
          <w:szCs w:val="22"/>
          <w:lang w:val="ru-RU"/>
        </w:rPr>
        <w:t xml:space="preserve"> оплаты</w:t>
      </w:r>
      <w:r w:rsidR="008C4FEA">
        <w:rPr>
          <w:rFonts w:ascii="Times New Roman" w:eastAsia="MS Mincho" w:hAnsi="Times New Roman"/>
          <w:color w:val="000000"/>
          <w:sz w:val="22"/>
          <w:szCs w:val="22"/>
          <w:lang w:val="ru-RU"/>
        </w:rPr>
        <w:t>,</w:t>
      </w:r>
      <w:r w:rsidR="0021273F" w:rsidRPr="00C45CD0">
        <w:rPr>
          <w:rFonts w:ascii="Times New Roman" w:eastAsia="MS Mincho" w:hAnsi="Times New Roman"/>
          <w:color w:val="000000"/>
          <w:sz w:val="22"/>
          <w:szCs w:val="22"/>
          <w:lang w:val="ru-RU"/>
        </w:rPr>
        <w:t xml:space="preserve"> т.е. без оплаты</w:t>
      </w:r>
      <w:r w:rsidR="004336E9" w:rsidRPr="00C45CD0">
        <w:rPr>
          <w:rFonts w:ascii="Times New Roman" w:eastAsia="MS Mincho" w:hAnsi="Times New Roman"/>
          <w:color w:val="000000"/>
          <w:sz w:val="22"/>
          <w:szCs w:val="22"/>
          <w:lang w:val="ru-RU"/>
        </w:rPr>
        <w:t xml:space="preserve">, указанного в Приложениях, то ИСПОЛНИТЕЛЬ имеет право провести внесудебную реализацию таких вагонов/цистерн, а из суммы вырученных средств покрыть свои расходы, убытки и упущенную выгоду. При этом </w:t>
      </w:r>
      <w:r w:rsidR="00B448DB">
        <w:rPr>
          <w:rFonts w:ascii="Times New Roman" w:eastAsia="MS Mincho" w:hAnsi="Times New Roman"/>
          <w:color w:val="000000"/>
          <w:sz w:val="22"/>
          <w:szCs w:val="22"/>
          <w:lang w:val="ru-RU"/>
        </w:rPr>
        <w:t>ЗАКАЗЧИК</w:t>
      </w:r>
      <w:r w:rsidR="004336E9" w:rsidRPr="00C45CD0">
        <w:rPr>
          <w:rFonts w:ascii="Times New Roman" w:eastAsia="MS Mincho" w:hAnsi="Times New Roman"/>
          <w:color w:val="000000"/>
          <w:sz w:val="22"/>
          <w:szCs w:val="22"/>
          <w:lang w:val="ru-RU"/>
        </w:rPr>
        <w:t xml:space="preserve"> не будет иметь никаких претензий к ИСПОЛНИТЕЛЮ.</w:t>
      </w:r>
    </w:p>
    <w:p w14:paraId="285FBCD2" w14:textId="5CB190C2" w:rsidR="00C45CD0" w:rsidRPr="00C45CD0" w:rsidRDefault="00063697" w:rsidP="00C45CD0">
      <w:pPr>
        <w:pStyle w:val="a6"/>
        <w:numPr>
          <w:ilvl w:val="1"/>
          <w:numId w:val="9"/>
        </w:numPr>
        <w:ind w:left="567" w:hanging="567"/>
        <w:jc w:val="both"/>
        <w:rPr>
          <w:rFonts w:ascii="Times New Roman" w:eastAsia="MS Mincho" w:hAnsi="Times New Roman"/>
          <w:color w:val="000000"/>
          <w:sz w:val="22"/>
          <w:szCs w:val="22"/>
          <w:lang w:val="ru-RU"/>
        </w:rPr>
      </w:pPr>
      <w:r w:rsidRPr="00C45CD0">
        <w:rPr>
          <w:rFonts w:ascii="Times New Roman" w:hAnsi="Times New Roman"/>
          <w:color w:val="000000"/>
          <w:sz w:val="22"/>
          <w:szCs w:val="22"/>
        </w:rPr>
        <w:t xml:space="preserve">ИСПОЛНИТЕЛЬ направляет </w:t>
      </w:r>
      <w:r w:rsidR="00B448DB">
        <w:rPr>
          <w:rFonts w:ascii="Times New Roman" w:hAnsi="Times New Roman"/>
          <w:color w:val="000000"/>
          <w:sz w:val="22"/>
          <w:szCs w:val="22"/>
          <w:lang w:val="ru-RU"/>
        </w:rPr>
        <w:t>ЗАКАЗЧИКУ</w:t>
      </w:r>
      <w:r w:rsidRPr="00C45CD0">
        <w:rPr>
          <w:rFonts w:ascii="Times New Roman" w:hAnsi="Times New Roman"/>
          <w:color w:val="000000"/>
          <w:sz w:val="22"/>
          <w:szCs w:val="22"/>
        </w:rPr>
        <w:t xml:space="preserve"> на электронную почту реестр с указанием количества вагонов, № вагонов, дат</w:t>
      </w:r>
      <w:r w:rsidR="0056585F" w:rsidRPr="00C45CD0">
        <w:rPr>
          <w:rFonts w:ascii="Times New Roman" w:hAnsi="Times New Roman"/>
          <w:color w:val="000000"/>
          <w:sz w:val="22"/>
          <w:szCs w:val="22"/>
        </w:rPr>
        <w:t>ы</w:t>
      </w:r>
      <w:r w:rsidRPr="00C45CD0">
        <w:rPr>
          <w:rFonts w:ascii="Times New Roman" w:hAnsi="Times New Roman"/>
          <w:color w:val="000000"/>
          <w:sz w:val="22"/>
          <w:szCs w:val="22"/>
        </w:rPr>
        <w:t xml:space="preserve"> начал</w:t>
      </w:r>
      <w:r w:rsidR="008C4FEA">
        <w:rPr>
          <w:rFonts w:ascii="Times New Roman" w:hAnsi="Times New Roman"/>
          <w:color w:val="000000"/>
          <w:sz w:val="22"/>
          <w:szCs w:val="22"/>
          <w:lang w:val="ru-RU"/>
        </w:rPr>
        <w:t>а</w:t>
      </w:r>
      <w:r w:rsidRPr="00C45CD0">
        <w:rPr>
          <w:rFonts w:ascii="Times New Roman" w:hAnsi="Times New Roman"/>
          <w:color w:val="000000"/>
          <w:sz w:val="22"/>
          <w:szCs w:val="22"/>
        </w:rPr>
        <w:t>/окончания отстоя на подъездных путях, стоимость услуг (в EXCEL формате), составленный на последний расчетный месяц</w:t>
      </w:r>
      <w:r w:rsidR="00CE35A4" w:rsidRPr="00C45CD0">
        <w:rPr>
          <w:rFonts w:ascii="Times New Roman" w:hAnsi="Times New Roman"/>
          <w:color w:val="000000"/>
          <w:sz w:val="22"/>
          <w:szCs w:val="22"/>
        </w:rPr>
        <w:t>,</w:t>
      </w:r>
      <w:r w:rsidR="00A0784D" w:rsidRPr="00C45CD0">
        <w:rPr>
          <w:rFonts w:ascii="Times New Roman" w:hAnsi="Times New Roman"/>
          <w:color w:val="000000"/>
          <w:sz w:val="22"/>
          <w:szCs w:val="22"/>
        </w:rPr>
        <w:t xml:space="preserve"> до </w:t>
      </w:r>
      <w:r w:rsidR="00DC692D" w:rsidRPr="00C45CD0">
        <w:rPr>
          <w:rFonts w:ascii="Times New Roman" w:hAnsi="Times New Roman"/>
          <w:color w:val="000000"/>
          <w:sz w:val="22"/>
          <w:szCs w:val="22"/>
        </w:rPr>
        <w:t>5</w:t>
      </w:r>
      <w:r w:rsidR="00A0784D" w:rsidRPr="00C45CD0">
        <w:rPr>
          <w:rFonts w:ascii="Times New Roman" w:hAnsi="Times New Roman"/>
          <w:color w:val="000000"/>
          <w:sz w:val="22"/>
          <w:szCs w:val="22"/>
        </w:rPr>
        <w:t xml:space="preserve"> числа</w:t>
      </w:r>
      <w:r w:rsidRPr="00C45CD0">
        <w:rPr>
          <w:rFonts w:ascii="Times New Roman" w:hAnsi="Times New Roman"/>
          <w:color w:val="000000"/>
          <w:sz w:val="22"/>
          <w:szCs w:val="22"/>
        </w:rPr>
        <w:t>, а также предоставляет оригиналы</w:t>
      </w:r>
      <w:r w:rsidR="0056585F" w:rsidRPr="00C45CD0">
        <w:rPr>
          <w:rFonts w:ascii="Times New Roman" w:hAnsi="Times New Roman"/>
          <w:color w:val="000000"/>
          <w:sz w:val="22"/>
          <w:szCs w:val="22"/>
        </w:rPr>
        <w:t>/сканированный</w:t>
      </w:r>
      <w:r w:rsidRPr="00C45CD0">
        <w:rPr>
          <w:rFonts w:ascii="Times New Roman" w:hAnsi="Times New Roman"/>
          <w:color w:val="000000"/>
          <w:sz w:val="22"/>
          <w:szCs w:val="22"/>
        </w:rPr>
        <w:t xml:space="preserve"> реестр и </w:t>
      </w:r>
      <w:r w:rsidR="008C4FEA">
        <w:rPr>
          <w:rFonts w:ascii="Times New Roman" w:hAnsi="Times New Roman"/>
          <w:color w:val="000000"/>
          <w:sz w:val="22"/>
          <w:szCs w:val="22"/>
          <w:lang w:val="ru-RU"/>
        </w:rPr>
        <w:t>Акт</w:t>
      </w:r>
      <w:r w:rsidRPr="00C45CD0">
        <w:rPr>
          <w:rFonts w:ascii="Times New Roman" w:hAnsi="Times New Roman"/>
          <w:color w:val="000000"/>
          <w:sz w:val="22"/>
          <w:szCs w:val="22"/>
        </w:rPr>
        <w:t xml:space="preserve"> выполненных работ в срок</w:t>
      </w:r>
      <w:r w:rsidR="00CE35A4" w:rsidRPr="00C45CD0">
        <w:rPr>
          <w:rFonts w:ascii="Times New Roman" w:hAnsi="Times New Roman"/>
          <w:color w:val="000000"/>
          <w:sz w:val="22"/>
          <w:szCs w:val="22"/>
        </w:rPr>
        <w:t xml:space="preserve"> до 3</w:t>
      </w:r>
      <w:r w:rsidR="00C45CD0" w:rsidRPr="00C45CD0">
        <w:rPr>
          <w:rFonts w:ascii="Times New Roman" w:hAnsi="Times New Roman"/>
          <w:color w:val="000000"/>
          <w:sz w:val="22"/>
          <w:szCs w:val="22"/>
        </w:rPr>
        <w:t>-</w:t>
      </w:r>
      <w:r w:rsidR="00CE35A4" w:rsidRPr="00C45CD0">
        <w:rPr>
          <w:rFonts w:ascii="Times New Roman" w:hAnsi="Times New Roman"/>
          <w:color w:val="000000"/>
          <w:sz w:val="22"/>
          <w:szCs w:val="22"/>
        </w:rPr>
        <w:t>х дней,</w:t>
      </w:r>
      <w:r w:rsidRPr="00C45CD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6585F" w:rsidRPr="00C45CD0">
        <w:rPr>
          <w:rFonts w:ascii="Times New Roman" w:hAnsi="Times New Roman"/>
          <w:color w:val="000000"/>
          <w:sz w:val="22"/>
          <w:szCs w:val="22"/>
        </w:rPr>
        <w:t>по согласовани</w:t>
      </w:r>
      <w:r w:rsidR="00CE35A4" w:rsidRPr="00C45CD0">
        <w:rPr>
          <w:rFonts w:ascii="Times New Roman" w:hAnsi="Times New Roman"/>
          <w:color w:val="000000"/>
          <w:sz w:val="22"/>
          <w:szCs w:val="22"/>
        </w:rPr>
        <w:t>ю</w:t>
      </w:r>
      <w:r w:rsidR="0056585F" w:rsidRPr="00C45CD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B448DB">
        <w:rPr>
          <w:rFonts w:ascii="Times New Roman" w:hAnsi="Times New Roman"/>
          <w:color w:val="000000"/>
          <w:sz w:val="22"/>
          <w:szCs w:val="22"/>
          <w:lang w:val="ru-RU"/>
        </w:rPr>
        <w:t>ЗАКАЗЧИКА</w:t>
      </w:r>
      <w:r w:rsidRPr="00C45CD0">
        <w:rPr>
          <w:rFonts w:ascii="Times New Roman" w:hAnsi="Times New Roman"/>
          <w:color w:val="000000"/>
          <w:sz w:val="22"/>
          <w:szCs w:val="22"/>
        </w:rPr>
        <w:t>. Счет</w:t>
      </w:r>
      <w:r w:rsidR="008C4FEA">
        <w:rPr>
          <w:rFonts w:ascii="Times New Roman" w:hAnsi="Times New Roman"/>
          <w:color w:val="000000"/>
          <w:sz w:val="22"/>
          <w:szCs w:val="22"/>
          <w:lang w:val="ru-RU"/>
        </w:rPr>
        <w:t>-</w:t>
      </w:r>
      <w:r w:rsidRPr="00C45CD0">
        <w:rPr>
          <w:rFonts w:ascii="Times New Roman" w:hAnsi="Times New Roman"/>
          <w:color w:val="000000"/>
          <w:sz w:val="22"/>
          <w:szCs w:val="22"/>
        </w:rPr>
        <w:t>фактура выставляется И</w:t>
      </w:r>
      <w:r w:rsidR="00DC692D" w:rsidRPr="00C45CD0">
        <w:rPr>
          <w:rFonts w:ascii="Times New Roman" w:hAnsi="Times New Roman"/>
          <w:color w:val="000000"/>
          <w:sz w:val="22"/>
          <w:szCs w:val="22"/>
        </w:rPr>
        <w:t>СПОЛНИТЕЛЕМ</w:t>
      </w:r>
      <w:r w:rsidRPr="00C45CD0">
        <w:rPr>
          <w:rFonts w:ascii="Times New Roman" w:hAnsi="Times New Roman"/>
          <w:color w:val="000000"/>
          <w:sz w:val="22"/>
          <w:szCs w:val="22"/>
        </w:rPr>
        <w:t xml:space="preserve"> в электронном виде. </w:t>
      </w:r>
    </w:p>
    <w:p w14:paraId="1931C619" w14:textId="1C2F8ABA" w:rsidR="00C45CD0" w:rsidRPr="00C45CD0" w:rsidRDefault="000563E1" w:rsidP="00C45CD0">
      <w:pPr>
        <w:pStyle w:val="a6"/>
        <w:numPr>
          <w:ilvl w:val="1"/>
          <w:numId w:val="9"/>
        </w:numPr>
        <w:ind w:left="567" w:hanging="567"/>
        <w:jc w:val="both"/>
        <w:rPr>
          <w:rFonts w:ascii="Times New Roman" w:eastAsia="MS Mincho" w:hAnsi="Times New Roman"/>
          <w:color w:val="000000"/>
          <w:sz w:val="22"/>
          <w:szCs w:val="22"/>
          <w:lang w:val="ru-RU"/>
        </w:rPr>
      </w:pPr>
      <w:r w:rsidRPr="00C45CD0">
        <w:rPr>
          <w:rFonts w:ascii="Times New Roman" w:hAnsi="Times New Roman"/>
          <w:color w:val="000000"/>
          <w:sz w:val="22"/>
          <w:szCs w:val="22"/>
          <w:lang w:val="ru-RU"/>
        </w:rPr>
        <w:lastRenderedPageBreak/>
        <w:t>О</w:t>
      </w:r>
      <w:r w:rsidRPr="00C45CD0">
        <w:rPr>
          <w:rFonts w:ascii="Times New Roman" w:hAnsi="Times New Roman"/>
          <w:color w:val="000000"/>
          <w:sz w:val="22"/>
          <w:szCs w:val="22"/>
        </w:rPr>
        <w:t xml:space="preserve">плата производится ежемесячно </w:t>
      </w:r>
      <w:r w:rsidR="00BB5F1C" w:rsidRPr="00C45CD0">
        <w:rPr>
          <w:rFonts w:ascii="Times New Roman" w:hAnsi="Times New Roman"/>
          <w:color w:val="000000"/>
          <w:sz w:val="22"/>
          <w:szCs w:val="22"/>
          <w:lang w:val="ru-RU"/>
        </w:rPr>
        <w:t>в течени</w:t>
      </w:r>
      <w:r w:rsidR="00C45CD0" w:rsidRPr="00C45CD0">
        <w:rPr>
          <w:rFonts w:ascii="Times New Roman" w:hAnsi="Times New Roman"/>
          <w:color w:val="000000"/>
          <w:sz w:val="22"/>
          <w:szCs w:val="22"/>
          <w:lang w:val="ru-RU"/>
        </w:rPr>
        <w:t>е</w:t>
      </w:r>
      <w:r w:rsidR="00BB5F1C" w:rsidRPr="00C45CD0">
        <w:rPr>
          <w:rFonts w:ascii="Times New Roman" w:hAnsi="Times New Roman"/>
          <w:color w:val="000000"/>
          <w:sz w:val="22"/>
          <w:szCs w:val="22"/>
          <w:lang w:val="ru-RU"/>
        </w:rPr>
        <w:t xml:space="preserve"> 10 </w:t>
      </w:r>
      <w:r w:rsidR="00063724">
        <w:rPr>
          <w:rFonts w:ascii="Times New Roman" w:hAnsi="Times New Roman"/>
          <w:color w:val="000000"/>
          <w:sz w:val="22"/>
          <w:szCs w:val="22"/>
          <w:lang w:val="ru-RU"/>
        </w:rPr>
        <w:t xml:space="preserve">календарных </w:t>
      </w:r>
      <w:r w:rsidR="00BB5F1C" w:rsidRPr="00C45CD0">
        <w:rPr>
          <w:rFonts w:ascii="Times New Roman" w:hAnsi="Times New Roman"/>
          <w:color w:val="000000"/>
          <w:sz w:val="22"/>
          <w:szCs w:val="22"/>
          <w:lang w:val="ru-RU"/>
        </w:rPr>
        <w:t>дней</w:t>
      </w:r>
      <w:r w:rsidRPr="00C45CD0">
        <w:rPr>
          <w:rFonts w:ascii="Times New Roman" w:hAnsi="Times New Roman"/>
          <w:color w:val="000000"/>
          <w:sz w:val="22"/>
          <w:szCs w:val="22"/>
        </w:rPr>
        <w:t>, на основании выставленного Акта выполненных работ и счёта-фактуры</w:t>
      </w:r>
      <w:r w:rsidRPr="00C45CD0">
        <w:rPr>
          <w:rFonts w:ascii="Times New Roman" w:hAnsi="Times New Roman"/>
          <w:color w:val="000000"/>
          <w:sz w:val="22"/>
          <w:szCs w:val="22"/>
          <w:lang w:val="ru-RU"/>
        </w:rPr>
        <w:t>.</w:t>
      </w:r>
    </w:p>
    <w:p w14:paraId="23407765" w14:textId="321EF390" w:rsidR="00C45CD0" w:rsidRPr="009F3E3D" w:rsidRDefault="00900305" w:rsidP="00C45CD0">
      <w:pPr>
        <w:pStyle w:val="a6"/>
        <w:numPr>
          <w:ilvl w:val="1"/>
          <w:numId w:val="9"/>
        </w:numPr>
        <w:ind w:left="567" w:hanging="567"/>
        <w:jc w:val="both"/>
        <w:rPr>
          <w:rFonts w:ascii="Times New Roman" w:eastAsia="MS Mincho" w:hAnsi="Times New Roman"/>
          <w:sz w:val="22"/>
          <w:szCs w:val="22"/>
          <w:lang w:val="ru-RU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ЗАКАЗЧИК</w:t>
      </w:r>
      <w:r w:rsidR="00CE35A4" w:rsidRPr="00C45CD0">
        <w:rPr>
          <w:rFonts w:ascii="Times New Roman" w:hAnsi="Times New Roman"/>
          <w:color w:val="000000"/>
          <w:sz w:val="22"/>
          <w:szCs w:val="22"/>
        </w:rPr>
        <w:t xml:space="preserve"> проводит проверку и согласование реестра и </w:t>
      </w:r>
      <w:r w:rsidR="008C4FEA">
        <w:rPr>
          <w:rFonts w:ascii="Times New Roman" w:hAnsi="Times New Roman"/>
          <w:color w:val="000000"/>
          <w:sz w:val="22"/>
          <w:szCs w:val="22"/>
          <w:lang w:val="ru-RU"/>
        </w:rPr>
        <w:t>Акта</w:t>
      </w:r>
      <w:r w:rsidR="00CE35A4" w:rsidRPr="00C45CD0">
        <w:rPr>
          <w:rFonts w:ascii="Times New Roman" w:hAnsi="Times New Roman"/>
          <w:color w:val="000000"/>
          <w:sz w:val="22"/>
          <w:szCs w:val="22"/>
        </w:rPr>
        <w:t xml:space="preserve"> выполнения работ в течени</w:t>
      </w:r>
      <w:r w:rsidR="00C45CD0" w:rsidRPr="00C45CD0">
        <w:rPr>
          <w:rFonts w:ascii="Times New Roman" w:hAnsi="Times New Roman"/>
          <w:color w:val="000000"/>
          <w:sz w:val="22"/>
          <w:szCs w:val="22"/>
        </w:rPr>
        <w:t>е</w:t>
      </w:r>
      <w:r w:rsidR="00CE35A4" w:rsidRPr="00C45CD0">
        <w:rPr>
          <w:rFonts w:ascii="Times New Roman" w:hAnsi="Times New Roman"/>
          <w:color w:val="000000"/>
          <w:sz w:val="22"/>
          <w:szCs w:val="22"/>
        </w:rPr>
        <w:t xml:space="preserve"> 3</w:t>
      </w:r>
      <w:r w:rsidR="00C45CD0" w:rsidRPr="00C45CD0">
        <w:rPr>
          <w:rFonts w:ascii="Times New Roman" w:hAnsi="Times New Roman"/>
          <w:color w:val="000000"/>
          <w:sz w:val="22"/>
          <w:szCs w:val="22"/>
        </w:rPr>
        <w:t>-</w:t>
      </w:r>
      <w:r w:rsidR="00CE35A4" w:rsidRPr="00C45CD0">
        <w:rPr>
          <w:rFonts w:ascii="Times New Roman" w:hAnsi="Times New Roman"/>
          <w:color w:val="000000"/>
          <w:sz w:val="22"/>
          <w:szCs w:val="22"/>
        </w:rPr>
        <w:t xml:space="preserve">х календарных </w:t>
      </w:r>
      <w:r w:rsidR="00CE35A4" w:rsidRPr="009F3E3D">
        <w:rPr>
          <w:rFonts w:ascii="Times New Roman" w:hAnsi="Times New Roman"/>
          <w:sz w:val="22"/>
          <w:szCs w:val="22"/>
        </w:rPr>
        <w:t>дней</w:t>
      </w:r>
      <w:r w:rsidR="008C4FEA" w:rsidRPr="009F3E3D">
        <w:rPr>
          <w:rFonts w:ascii="Times New Roman" w:hAnsi="Times New Roman"/>
          <w:sz w:val="22"/>
          <w:szCs w:val="22"/>
          <w:lang w:val="ru-RU"/>
        </w:rPr>
        <w:t>, если иной срок не будет согласован сторонами дополнительно</w:t>
      </w:r>
      <w:r w:rsidR="00CE35A4" w:rsidRPr="009F3E3D">
        <w:rPr>
          <w:rFonts w:ascii="Times New Roman" w:hAnsi="Times New Roman"/>
          <w:sz w:val="22"/>
          <w:szCs w:val="22"/>
        </w:rPr>
        <w:t>.</w:t>
      </w:r>
    </w:p>
    <w:p w14:paraId="65203329" w14:textId="166E5F08" w:rsidR="00CE35A4" w:rsidRPr="00C45CD0" w:rsidRDefault="00CE35A4" w:rsidP="00C45CD0">
      <w:pPr>
        <w:pStyle w:val="a6"/>
        <w:numPr>
          <w:ilvl w:val="1"/>
          <w:numId w:val="9"/>
        </w:numPr>
        <w:ind w:left="567" w:hanging="567"/>
        <w:jc w:val="both"/>
        <w:rPr>
          <w:rFonts w:ascii="Times New Roman" w:eastAsia="MS Mincho" w:hAnsi="Times New Roman"/>
          <w:color w:val="000000"/>
          <w:sz w:val="22"/>
          <w:szCs w:val="22"/>
          <w:lang w:val="ru-RU"/>
        </w:rPr>
      </w:pPr>
      <w:r w:rsidRPr="009F3E3D">
        <w:rPr>
          <w:rFonts w:ascii="Times New Roman" w:hAnsi="Times New Roman"/>
          <w:sz w:val="22"/>
          <w:szCs w:val="22"/>
        </w:rPr>
        <w:t>Отстой после 1</w:t>
      </w:r>
      <w:r w:rsidR="00AF6D84" w:rsidRPr="009F3E3D">
        <w:rPr>
          <w:rFonts w:ascii="Times New Roman" w:hAnsi="Times New Roman"/>
          <w:sz w:val="22"/>
          <w:szCs w:val="22"/>
        </w:rPr>
        <w:t>0</w:t>
      </w:r>
      <w:r w:rsidRPr="009F3E3D">
        <w:rPr>
          <w:rFonts w:ascii="Times New Roman" w:hAnsi="Times New Roman"/>
          <w:sz w:val="22"/>
          <w:szCs w:val="22"/>
        </w:rPr>
        <w:t>:00 дня считается как за полные сутки, то есть считается как за</w:t>
      </w:r>
      <w:r w:rsidR="00DC692D" w:rsidRPr="009F3E3D">
        <w:rPr>
          <w:rFonts w:ascii="Times New Roman" w:hAnsi="Times New Roman"/>
          <w:sz w:val="22"/>
          <w:szCs w:val="22"/>
        </w:rPr>
        <w:t xml:space="preserve"> </w:t>
      </w:r>
      <w:r w:rsidRPr="009F3E3D">
        <w:rPr>
          <w:rFonts w:ascii="Times New Roman" w:hAnsi="Times New Roman"/>
          <w:sz w:val="22"/>
          <w:szCs w:val="22"/>
        </w:rPr>
        <w:t xml:space="preserve">полные </w:t>
      </w:r>
      <w:r w:rsidRPr="00C45CD0">
        <w:rPr>
          <w:rFonts w:ascii="Times New Roman" w:hAnsi="Times New Roman"/>
          <w:color w:val="000000"/>
          <w:sz w:val="22"/>
          <w:szCs w:val="22"/>
        </w:rPr>
        <w:t>сутки.</w:t>
      </w:r>
    </w:p>
    <w:p w14:paraId="1F57A2BC" w14:textId="77777777" w:rsidR="009D6AE3" w:rsidRPr="00C45CD0" w:rsidRDefault="009D6AE3" w:rsidP="00C45CD0">
      <w:pPr>
        <w:tabs>
          <w:tab w:val="left" w:pos="720"/>
        </w:tabs>
        <w:ind w:firstLine="540"/>
        <w:jc w:val="both"/>
        <w:rPr>
          <w:sz w:val="22"/>
          <w:szCs w:val="22"/>
        </w:rPr>
      </w:pPr>
    </w:p>
    <w:p w14:paraId="000ABCED" w14:textId="4F8E9E94" w:rsidR="004740CA" w:rsidRPr="00C45CD0" w:rsidRDefault="004740CA" w:rsidP="00C45CD0">
      <w:pPr>
        <w:numPr>
          <w:ilvl w:val="0"/>
          <w:numId w:val="9"/>
        </w:numPr>
        <w:tabs>
          <w:tab w:val="left" w:pos="709"/>
        </w:tabs>
        <w:jc w:val="center"/>
        <w:rPr>
          <w:b/>
          <w:bCs/>
          <w:color w:val="000000"/>
          <w:sz w:val="22"/>
          <w:szCs w:val="22"/>
        </w:rPr>
      </w:pPr>
      <w:r w:rsidRPr="00C45CD0">
        <w:rPr>
          <w:b/>
          <w:bCs/>
          <w:color w:val="000000"/>
          <w:sz w:val="22"/>
          <w:szCs w:val="22"/>
        </w:rPr>
        <w:t>ОТВЕТСТВЕННОСТЬ СТОРОН И РАЗРЕШЕНИЕ СПОРОВ</w:t>
      </w:r>
    </w:p>
    <w:p w14:paraId="4B94847A" w14:textId="77777777" w:rsidR="00C45CD0" w:rsidRDefault="004740CA" w:rsidP="00C45CD0">
      <w:pPr>
        <w:pStyle w:val="a8"/>
        <w:numPr>
          <w:ilvl w:val="1"/>
          <w:numId w:val="9"/>
        </w:numPr>
        <w:ind w:left="567" w:hanging="567"/>
        <w:rPr>
          <w:sz w:val="22"/>
          <w:szCs w:val="22"/>
        </w:rPr>
      </w:pPr>
      <w:r w:rsidRPr="00C45CD0">
        <w:rPr>
          <w:color w:val="000000"/>
          <w:sz w:val="22"/>
          <w:szCs w:val="22"/>
        </w:rPr>
        <w:t>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Республики Казахстан.</w:t>
      </w:r>
      <w:r w:rsidR="00C62CBC" w:rsidRPr="00C45CD0">
        <w:rPr>
          <w:sz w:val="22"/>
          <w:szCs w:val="22"/>
        </w:rPr>
        <w:t xml:space="preserve"> </w:t>
      </w:r>
    </w:p>
    <w:p w14:paraId="1FCA00F8" w14:textId="702CF0CA" w:rsidR="00C45CD0" w:rsidRPr="00C45CD0" w:rsidRDefault="004740CA" w:rsidP="00C45CD0">
      <w:pPr>
        <w:pStyle w:val="a8"/>
        <w:numPr>
          <w:ilvl w:val="1"/>
          <w:numId w:val="9"/>
        </w:numPr>
        <w:ind w:left="567" w:hanging="567"/>
        <w:rPr>
          <w:sz w:val="22"/>
          <w:szCs w:val="22"/>
        </w:rPr>
      </w:pPr>
      <w:r w:rsidRPr="00C45CD0">
        <w:rPr>
          <w:color w:val="000000"/>
          <w:sz w:val="22"/>
          <w:szCs w:val="22"/>
        </w:rPr>
        <w:t>Споры и разногласия, вытекающие из настоящего Договора, разрешаются посредством переговоров. Если путем переговоров стороны не могут достичь взаимного согласия, то споры и разногласия разрешаются</w:t>
      </w:r>
      <w:r w:rsidR="00512F36" w:rsidRPr="00C45CD0">
        <w:rPr>
          <w:color w:val="000000"/>
          <w:sz w:val="22"/>
          <w:szCs w:val="22"/>
        </w:rPr>
        <w:t xml:space="preserve"> в </w:t>
      </w:r>
      <w:r w:rsidR="00512F36" w:rsidRPr="00C45CD0">
        <w:rPr>
          <w:color w:val="000000"/>
          <w:sz w:val="22"/>
          <w:szCs w:val="22"/>
          <w:lang w:val="kk-KZ"/>
        </w:rPr>
        <w:t xml:space="preserve">Специализированном межрайонном экономическом суде </w:t>
      </w:r>
      <w:r w:rsidR="000F3E82" w:rsidRPr="00C45CD0">
        <w:rPr>
          <w:color w:val="000000"/>
          <w:sz w:val="22"/>
          <w:szCs w:val="22"/>
          <w:lang w:val="kk-KZ"/>
        </w:rPr>
        <w:t>по месту фактич</w:t>
      </w:r>
      <w:r w:rsidR="008C4FEA">
        <w:rPr>
          <w:color w:val="000000"/>
          <w:sz w:val="22"/>
          <w:szCs w:val="22"/>
          <w:lang w:val="kk-KZ"/>
        </w:rPr>
        <w:t>ес</w:t>
      </w:r>
      <w:r w:rsidR="000F3E82" w:rsidRPr="00C45CD0">
        <w:rPr>
          <w:color w:val="000000"/>
          <w:sz w:val="22"/>
          <w:szCs w:val="22"/>
          <w:lang w:val="kk-KZ"/>
        </w:rPr>
        <w:t xml:space="preserve">кого адреса ИСПОЛНИТЕЛЯ </w:t>
      </w:r>
      <w:r w:rsidRPr="00C45CD0">
        <w:rPr>
          <w:color w:val="000000"/>
          <w:sz w:val="22"/>
          <w:szCs w:val="22"/>
        </w:rPr>
        <w:t xml:space="preserve">в порядке, предусмотренном законодательством Республики </w:t>
      </w:r>
      <w:r w:rsidR="00B33DF5" w:rsidRPr="00C45CD0">
        <w:rPr>
          <w:color w:val="000000"/>
          <w:sz w:val="22"/>
          <w:szCs w:val="22"/>
        </w:rPr>
        <w:t>Казахстан.</w:t>
      </w:r>
    </w:p>
    <w:p w14:paraId="6918CF88" w14:textId="790A1F1B" w:rsidR="00C45CD0" w:rsidRPr="00C45CD0" w:rsidRDefault="00900305" w:rsidP="00C45CD0">
      <w:pPr>
        <w:pStyle w:val="a8"/>
        <w:numPr>
          <w:ilvl w:val="1"/>
          <w:numId w:val="9"/>
        </w:numPr>
        <w:ind w:left="567" w:hanging="567"/>
        <w:rPr>
          <w:sz w:val="22"/>
          <w:szCs w:val="22"/>
        </w:rPr>
      </w:pPr>
      <w:r>
        <w:rPr>
          <w:color w:val="000000"/>
          <w:sz w:val="22"/>
          <w:szCs w:val="22"/>
          <w:lang w:val="ru-RU"/>
        </w:rPr>
        <w:t>ЗАКАЗЧИК</w:t>
      </w:r>
      <w:r w:rsidR="00512F36" w:rsidRPr="00C45CD0">
        <w:rPr>
          <w:color w:val="000000"/>
          <w:sz w:val="22"/>
          <w:szCs w:val="22"/>
        </w:rPr>
        <w:t xml:space="preserve"> несет полную материальную ответственность за нанесенный ущерб ИСПОЛНИТЕЛЮ при транспортировке вагонов/цистерн.</w:t>
      </w:r>
    </w:p>
    <w:p w14:paraId="3F1EDB7A" w14:textId="7E9F914F" w:rsidR="00C45CD0" w:rsidRPr="009F3E3D" w:rsidRDefault="00512F36" w:rsidP="00C45CD0">
      <w:pPr>
        <w:pStyle w:val="a8"/>
        <w:numPr>
          <w:ilvl w:val="1"/>
          <w:numId w:val="9"/>
        </w:numPr>
        <w:ind w:left="567" w:hanging="567"/>
        <w:rPr>
          <w:sz w:val="22"/>
          <w:szCs w:val="22"/>
        </w:rPr>
      </w:pPr>
      <w:r w:rsidRPr="009F3E3D">
        <w:rPr>
          <w:sz w:val="22"/>
          <w:szCs w:val="22"/>
        </w:rPr>
        <w:t xml:space="preserve">ИСПОЛНИТЕЛЬ не несет ответственность за сохранность груза в вагонах/цистернах </w:t>
      </w:r>
      <w:r w:rsidR="00900305">
        <w:rPr>
          <w:sz w:val="22"/>
          <w:szCs w:val="22"/>
          <w:lang w:val="ru-RU"/>
        </w:rPr>
        <w:t>ЗАКАЗЧИКА</w:t>
      </w:r>
      <w:r w:rsidR="00433B18" w:rsidRPr="009F3E3D">
        <w:rPr>
          <w:sz w:val="22"/>
          <w:szCs w:val="22"/>
        </w:rPr>
        <w:t xml:space="preserve">, а также не несёт ответственность за сохранность и состояние вагонов при </w:t>
      </w:r>
      <w:r w:rsidR="003E1A7F" w:rsidRPr="009F3E3D">
        <w:rPr>
          <w:sz w:val="22"/>
          <w:szCs w:val="22"/>
        </w:rPr>
        <w:t>и</w:t>
      </w:r>
      <w:r w:rsidR="00433B18" w:rsidRPr="009F3E3D">
        <w:rPr>
          <w:sz w:val="22"/>
          <w:szCs w:val="22"/>
        </w:rPr>
        <w:t>х отстое</w:t>
      </w:r>
      <w:r w:rsidR="00900305">
        <w:rPr>
          <w:sz w:val="22"/>
          <w:szCs w:val="22"/>
          <w:lang w:val="ru-RU"/>
        </w:rPr>
        <w:t>.</w:t>
      </w:r>
    </w:p>
    <w:p w14:paraId="19219B7C" w14:textId="07A3CC95" w:rsidR="00433B18" w:rsidRPr="009F3E3D" w:rsidRDefault="00433B18" w:rsidP="00C45CD0">
      <w:pPr>
        <w:pStyle w:val="a8"/>
        <w:numPr>
          <w:ilvl w:val="1"/>
          <w:numId w:val="9"/>
        </w:numPr>
        <w:ind w:left="567" w:hanging="567"/>
        <w:rPr>
          <w:sz w:val="22"/>
          <w:szCs w:val="22"/>
        </w:rPr>
      </w:pPr>
      <w:r w:rsidRPr="00C45CD0">
        <w:rPr>
          <w:color w:val="000000"/>
          <w:sz w:val="22"/>
          <w:szCs w:val="22"/>
        </w:rPr>
        <w:t xml:space="preserve">В случае нарушения сроков оплаты </w:t>
      </w:r>
      <w:r w:rsidR="00900305">
        <w:rPr>
          <w:color w:val="000000"/>
          <w:sz w:val="22"/>
          <w:szCs w:val="22"/>
          <w:lang w:val="ru-RU"/>
        </w:rPr>
        <w:t>ЗАКАЗЧИК</w:t>
      </w:r>
      <w:r w:rsidRPr="00C45CD0">
        <w:rPr>
          <w:color w:val="000000"/>
          <w:sz w:val="22"/>
          <w:szCs w:val="22"/>
        </w:rPr>
        <w:t xml:space="preserve"> обязуется выплатить пеню ИСПОЛНИТЕЛЮ в размере </w:t>
      </w:r>
      <w:r w:rsidR="009F3E3D" w:rsidRPr="009F3E3D">
        <w:rPr>
          <w:sz w:val="22"/>
          <w:szCs w:val="22"/>
          <w:lang w:val="ru-RU"/>
        </w:rPr>
        <w:t>2</w:t>
      </w:r>
      <w:r w:rsidRPr="00C45CD0">
        <w:rPr>
          <w:color w:val="000000"/>
          <w:sz w:val="22"/>
          <w:szCs w:val="22"/>
        </w:rPr>
        <w:t xml:space="preserve">% от суммы </w:t>
      </w:r>
      <w:r w:rsidR="00BB5F1C" w:rsidRPr="00C45CD0">
        <w:rPr>
          <w:color w:val="000000"/>
          <w:sz w:val="22"/>
          <w:szCs w:val="22"/>
        </w:rPr>
        <w:t xml:space="preserve">выполненных услуг согласно </w:t>
      </w:r>
      <w:r w:rsidRPr="00C45CD0">
        <w:rPr>
          <w:color w:val="000000"/>
          <w:sz w:val="22"/>
          <w:szCs w:val="22"/>
        </w:rPr>
        <w:t>Договора за каждый день просрочки</w:t>
      </w:r>
      <w:r w:rsidR="00DC692D" w:rsidRPr="00C45CD0">
        <w:rPr>
          <w:color w:val="000000"/>
          <w:sz w:val="22"/>
          <w:szCs w:val="22"/>
        </w:rPr>
        <w:t xml:space="preserve"> (календарный день)</w:t>
      </w:r>
      <w:r w:rsidR="008C4FEA">
        <w:rPr>
          <w:color w:val="000000"/>
          <w:sz w:val="22"/>
          <w:szCs w:val="22"/>
          <w:lang w:val="ru-RU"/>
        </w:rPr>
        <w:t xml:space="preserve">, </w:t>
      </w:r>
      <w:r w:rsidR="008C4FEA" w:rsidRPr="009F3E3D">
        <w:rPr>
          <w:sz w:val="22"/>
          <w:szCs w:val="22"/>
          <w:lang w:val="ru-RU"/>
        </w:rPr>
        <w:t xml:space="preserve">но не более </w:t>
      </w:r>
      <w:r w:rsidR="008C3D64" w:rsidRPr="008C3D64">
        <w:rPr>
          <w:sz w:val="22"/>
          <w:szCs w:val="22"/>
          <w:lang w:val="ru-RU"/>
        </w:rPr>
        <w:t>1</w:t>
      </w:r>
      <w:r w:rsidR="008C4FEA" w:rsidRPr="009F3E3D">
        <w:rPr>
          <w:sz w:val="22"/>
          <w:szCs w:val="22"/>
          <w:lang w:val="ru-RU"/>
        </w:rPr>
        <w:t>0% от такой задолженности</w:t>
      </w:r>
      <w:r w:rsidR="00A920D7" w:rsidRPr="009F3E3D">
        <w:rPr>
          <w:sz w:val="22"/>
          <w:szCs w:val="22"/>
          <w:lang w:val="ru-RU"/>
        </w:rPr>
        <w:t xml:space="preserve"> за </w:t>
      </w:r>
      <w:r w:rsidR="0062353C">
        <w:rPr>
          <w:sz w:val="22"/>
          <w:szCs w:val="22"/>
          <w:lang w:val="ru-RU"/>
        </w:rPr>
        <w:t>каждые 30 календарных дней</w:t>
      </w:r>
      <w:r w:rsidRPr="009F3E3D">
        <w:rPr>
          <w:sz w:val="22"/>
          <w:szCs w:val="22"/>
        </w:rPr>
        <w:t>.</w:t>
      </w:r>
    </w:p>
    <w:p w14:paraId="395697F9" w14:textId="77777777" w:rsidR="00F65D07" w:rsidRPr="00C45CD0" w:rsidRDefault="00F65D07" w:rsidP="00C45CD0">
      <w:pPr>
        <w:tabs>
          <w:tab w:val="left" w:pos="709"/>
        </w:tabs>
        <w:jc w:val="both"/>
        <w:rPr>
          <w:sz w:val="22"/>
          <w:szCs w:val="22"/>
        </w:rPr>
      </w:pPr>
    </w:p>
    <w:p w14:paraId="4A110093" w14:textId="37E427E8" w:rsidR="004740CA" w:rsidRPr="00C45CD0" w:rsidRDefault="004740CA" w:rsidP="00C45CD0">
      <w:pPr>
        <w:numPr>
          <w:ilvl w:val="0"/>
          <w:numId w:val="9"/>
        </w:numPr>
        <w:tabs>
          <w:tab w:val="left" w:pos="709"/>
        </w:tabs>
        <w:jc w:val="center"/>
        <w:rPr>
          <w:b/>
          <w:bCs/>
          <w:sz w:val="22"/>
          <w:szCs w:val="22"/>
        </w:rPr>
      </w:pPr>
      <w:r w:rsidRPr="00C45CD0">
        <w:rPr>
          <w:b/>
          <w:bCs/>
          <w:sz w:val="22"/>
          <w:szCs w:val="22"/>
        </w:rPr>
        <w:t xml:space="preserve">ФОРС-МАЖОР </w:t>
      </w:r>
    </w:p>
    <w:p w14:paraId="73564D73" w14:textId="77777777" w:rsidR="00C45CD0" w:rsidRPr="00C45CD0" w:rsidRDefault="004740CA" w:rsidP="00C45CD0">
      <w:pPr>
        <w:numPr>
          <w:ilvl w:val="1"/>
          <w:numId w:val="9"/>
        </w:numPr>
        <w:ind w:left="567" w:hanging="567"/>
        <w:jc w:val="both"/>
        <w:rPr>
          <w:sz w:val="22"/>
          <w:szCs w:val="22"/>
        </w:rPr>
      </w:pPr>
      <w:r w:rsidRPr="00C45CD0">
        <w:rPr>
          <w:sz w:val="22"/>
          <w:szCs w:val="22"/>
        </w:rPr>
        <w:t>Стороны освобождаются от ответственности за неисполнение или ненадлежащее исполнение обязательств, вытекающих из настоящего Договора, если таковые явились следствием непреодолимой силы (</w:t>
      </w:r>
      <w:r w:rsidR="008E2A9E" w:rsidRPr="00C45CD0">
        <w:rPr>
          <w:sz w:val="22"/>
          <w:szCs w:val="22"/>
        </w:rPr>
        <w:t xml:space="preserve">пандемии, </w:t>
      </w:r>
      <w:r w:rsidRPr="00C45CD0">
        <w:rPr>
          <w:sz w:val="22"/>
          <w:szCs w:val="22"/>
        </w:rPr>
        <w:t>стихийные бедствия, военные действия, забастовки или иные обстоятельства, которые невозможно предусмотреть или предотвратить).</w:t>
      </w:r>
    </w:p>
    <w:p w14:paraId="6EE8002D" w14:textId="77777777" w:rsidR="00C45CD0" w:rsidRPr="00C45CD0" w:rsidRDefault="004740CA" w:rsidP="00C45CD0">
      <w:pPr>
        <w:numPr>
          <w:ilvl w:val="1"/>
          <w:numId w:val="9"/>
        </w:numPr>
        <w:ind w:left="567" w:hanging="567"/>
        <w:jc w:val="both"/>
        <w:rPr>
          <w:sz w:val="22"/>
          <w:szCs w:val="22"/>
        </w:rPr>
      </w:pPr>
      <w:r w:rsidRPr="00C45CD0">
        <w:rPr>
          <w:sz w:val="22"/>
          <w:szCs w:val="22"/>
        </w:rPr>
        <w:t>Сторона, ссылающаяся на обстоятельства непреодолимой силы, обязана информировать в течение 48 (сорока восьми) часов другую сторону, как о наступлении, так и об окончании подобных обстоятельств</w:t>
      </w:r>
      <w:r w:rsidR="00AF4626" w:rsidRPr="00C45CD0">
        <w:rPr>
          <w:sz w:val="22"/>
          <w:szCs w:val="22"/>
        </w:rPr>
        <w:t>,</w:t>
      </w:r>
      <w:r w:rsidRPr="00C45CD0">
        <w:rPr>
          <w:sz w:val="22"/>
          <w:szCs w:val="22"/>
        </w:rPr>
        <w:t xml:space="preserve"> с предоставлением по требованию другой стороне удостоверяющего документа, выданного компетентным органом.</w:t>
      </w:r>
    </w:p>
    <w:p w14:paraId="3281F950" w14:textId="3AD14514" w:rsidR="004740CA" w:rsidRPr="00C45CD0" w:rsidRDefault="004740CA" w:rsidP="00C45CD0">
      <w:pPr>
        <w:numPr>
          <w:ilvl w:val="1"/>
          <w:numId w:val="9"/>
        </w:numPr>
        <w:ind w:left="567" w:hanging="567"/>
        <w:jc w:val="both"/>
        <w:rPr>
          <w:sz w:val="22"/>
          <w:szCs w:val="22"/>
        </w:rPr>
      </w:pPr>
      <w:r w:rsidRPr="00C45CD0">
        <w:rPr>
          <w:sz w:val="22"/>
          <w:szCs w:val="22"/>
        </w:rPr>
        <w:t>Если одна из сторон оказывается не в состоянии выполнить свои обязательства по Договору в течение тридцати календарных дней с момента наступления обстоятельств непреодолимой силы, другая сторона имеет право расторгнуть Договор при условии предварительного письменного уведомления другой сторон</w:t>
      </w:r>
      <w:r w:rsidR="00900305">
        <w:rPr>
          <w:sz w:val="22"/>
          <w:szCs w:val="22"/>
        </w:rPr>
        <w:t>е</w:t>
      </w:r>
      <w:r w:rsidRPr="00C45CD0">
        <w:rPr>
          <w:sz w:val="22"/>
          <w:szCs w:val="22"/>
        </w:rPr>
        <w:t xml:space="preserve"> не менее чем за десять календарных дней до даты предполагаемого расторжения. При этом стороны обязуются в течение тридцати календарных дней произвести все взаиморасчеты по Договору.</w:t>
      </w:r>
    </w:p>
    <w:p w14:paraId="3F463580" w14:textId="77777777" w:rsidR="004740CA" w:rsidRPr="00C45CD0" w:rsidRDefault="004740CA" w:rsidP="00C45CD0">
      <w:pPr>
        <w:pStyle w:val="WW-2"/>
        <w:tabs>
          <w:tab w:val="left" w:pos="540"/>
          <w:tab w:val="left" w:pos="709"/>
        </w:tabs>
        <w:ind w:firstLine="0"/>
        <w:rPr>
          <w:rFonts w:ascii="Times New Roman" w:hAnsi="Times New Roman" w:cs="Times New Roman"/>
        </w:rPr>
      </w:pPr>
    </w:p>
    <w:p w14:paraId="422B02F0" w14:textId="41B5A9A2" w:rsidR="004740CA" w:rsidRPr="00C45CD0" w:rsidRDefault="004740CA" w:rsidP="00C45CD0">
      <w:pPr>
        <w:pStyle w:val="WW-2"/>
        <w:numPr>
          <w:ilvl w:val="0"/>
          <w:numId w:val="9"/>
        </w:numPr>
        <w:tabs>
          <w:tab w:val="left" w:pos="709"/>
        </w:tabs>
        <w:jc w:val="center"/>
        <w:rPr>
          <w:rFonts w:ascii="Times New Roman" w:hAnsi="Times New Roman" w:cs="Times New Roman"/>
          <w:b/>
          <w:bCs/>
        </w:rPr>
      </w:pPr>
      <w:r w:rsidRPr="00C45CD0">
        <w:rPr>
          <w:rFonts w:ascii="Times New Roman" w:hAnsi="Times New Roman" w:cs="Times New Roman"/>
          <w:b/>
          <w:bCs/>
        </w:rPr>
        <w:t xml:space="preserve">ОБЩИЕ ПОЛОЖЕНИЯ </w:t>
      </w:r>
    </w:p>
    <w:p w14:paraId="09CA17B1" w14:textId="62041C02" w:rsidR="00C45CD0" w:rsidRDefault="004740CA" w:rsidP="00C45CD0">
      <w:pPr>
        <w:numPr>
          <w:ilvl w:val="1"/>
          <w:numId w:val="9"/>
        </w:numPr>
        <w:ind w:left="567" w:hanging="567"/>
        <w:jc w:val="both"/>
        <w:rPr>
          <w:sz w:val="22"/>
          <w:szCs w:val="22"/>
        </w:rPr>
      </w:pPr>
      <w:r w:rsidRPr="00C45CD0">
        <w:rPr>
          <w:sz w:val="22"/>
          <w:szCs w:val="22"/>
        </w:rPr>
        <w:t>Договор составлен в двух экземплярах на русском языке. Вся относящаяся к Договору переписка и другая документация, котор</w:t>
      </w:r>
      <w:r w:rsidR="00900305">
        <w:rPr>
          <w:sz w:val="22"/>
          <w:szCs w:val="22"/>
        </w:rPr>
        <w:t>ыми</w:t>
      </w:r>
      <w:r w:rsidRPr="00C45CD0">
        <w:rPr>
          <w:sz w:val="22"/>
          <w:szCs w:val="22"/>
        </w:rPr>
        <w:t xml:space="preserve"> обмениваются стороны, должны соответствовать данным условиям.</w:t>
      </w:r>
    </w:p>
    <w:p w14:paraId="2E5BEEDA" w14:textId="77777777" w:rsidR="00C45CD0" w:rsidRDefault="004740CA" w:rsidP="00C45CD0">
      <w:pPr>
        <w:numPr>
          <w:ilvl w:val="1"/>
          <w:numId w:val="9"/>
        </w:numPr>
        <w:ind w:left="567" w:hanging="567"/>
        <w:jc w:val="both"/>
        <w:rPr>
          <w:sz w:val="22"/>
          <w:szCs w:val="22"/>
        </w:rPr>
      </w:pPr>
      <w:r w:rsidRPr="00C45CD0">
        <w:rPr>
          <w:sz w:val="22"/>
          <w:szCs w:val="22"/>
        </w:rPr>
        <w:t>Правовыми нормами Договора являются законодательные акты Республики Казахстан.</w:t>
      </w:r>
    </w:p>
    <w:p w14:paraId="4D8BFBC6" w14:textId="60656AAE" w:rsidR="00C45CD0" w:rsidRDefault="004740CA" w:rsidP="00C45CD0">
      <w:pPr>
        <w:numPr>
          <w:ilvl w:val="1"/>
          <w:numId w:val="9"/>
        </w:numPr>
        <w:ind w:left="567" w:hanging="567"/>
        <w:jc w:val="both"/>
        <w:rPr>
          <w:sz w:val="22"/>
          <w:szCs w:val="22"/>
        </w:rPr>
      </w:pPr>
      <w:r w:rsidRPr="00C45CD0">
        <w:rPr>
          <w:sz w:val="22"/>
          <w:szCs w:val="22"/>
        </w:rPr>
        <w:t xml:space="preserve">Официальное </w:t>
      </w:r>
      <w:r w:rsidR="00551A37" w:rsidRPr="00C45CD0">
        <w:rPr>
          <w:sz w:val="22"/>
          <w:szCs w:val="22"/>
        </w:rPr>
        <w:t xml:space="preserve">общение между </w:t>
      </w:r>
      <w:r w:rsidR="00434F02" w:rsidRPr="00C45CD0">
        <w:rPr>
          <w:sz w:val="22"/>
          <w:szCs w:val="22"/>
        </w:rPr>
        <w:t xml:space="preserve">ИСПОЛНИТЕЛЕМ </w:t>
      </w:r>
      <w:r w:rsidRPr="00C45CD0">
        <w:rPr>
          <w:sz w:val="22"/>
          <w:szCs w:val="22"/>
        </w:rPr>
        <w:t>и</w:t>
      </w:r>
      <w:r w:rsidR="00DB2AEE" w:rsidRPr="00C45CD0">
        <w:rPr>
          <w:color w:val="000000"/>
          <w:sz w:val="22"/>
          <w:szCs w:val="22"/>
        </w:rPr>
        <w:t xml:space="preserve"> </w:t>
      </w:r>
      <w:r w:rsidR="00900305">
        <w:rPr>
          <w:color w:val="000000"/>
          <w:sz w:val="22"/>
          <w:szCs w:val="22"/>
        </w:rPr>
        <w:t>ЗАКАЗЧИКОМ</w:t>
      </w:r>
      <w:r w:rsidRPr="00C45CD0">
        <w:rPr>
          <w:sz w:val="22"/>
          <w:szCs w:val="22"/>
        </w:rPr>
        <w:t>, которое касается вопросов оказания услуг, имеет силу только в письменном виде.</w:t>
      </w:r>
    </w:p>
    <w:p w14:paraId="37286D35" w14:textId="23D2E77A" w:rsidR="00C45CD0" w:rsidRDefault="004740CA" w:rsidP="00C45CD0">
      <w:pPr>
        <w:numPr>
          <w:ilvl w:val="1"/>
          <w:numId w:val="9"/>
        </w:numPr>
        <w:ind w:left="567" w:hanging="567"/>
        <w:jc w:val="both"/>
        <w:rPr>
          <w:sz w:val="22"/>
          <w:szCs w:val="22"/>
        </w:rPr>
      </w:pPr>
      <w:r w:rsidRPr="00C45CD0">
        <w:rPr>
          <w:sz w:val="22"/>
          <w:szCs w:val="22"/>
        </w:rPr>
        <w:t xml:space="preserve">Любое уведомление, которое одна сторона направляет другой стороне в соответствии с Договором, высылается в </w:t>
      </w:r>
      <w:r w:rsidR="008C4FEA">
        <w:rPr>
          <w:sz w:val="22"/>
          <w:szCs w:val="22"/>
        </w:rPr>
        <w:t xml:space="preserve">письменном </w:t>
      </w:r>
      <w:r w:rsidRPr="00C45CD0">
        <w:rPr>
          <w:sz w:val="22"/>
          <w:szCs w:val="22"/>
        </w:rPr>
        <w:t>виде письма, телеграммы, телекса или факса</w:t>
      </w:r>
      <w:r w:rsidR="00900305">
        <w:rPr>
          <w:sz w:val="22"/>
          <w:szCs w:val="22"/>
        </w:rPr>
        <w:t>,</w:t>
      </w:r>
      <w:r w:rsidRPr="00C45CD0">
        <w:rPr>
          <w:sz w:val="22"/>
          <w:szCs w:val="22"/>
        </w:rPr>
        <w:t xml:space="preserve"> с последующим предоставлением оригинала</w:t>
      </w:r>
      <w:r w:rsidR="00A0784D" w:rsidRPr="00C45CD0">
        <w:rPr>
          <w:sz w:val="22"/>
          <w:szCs w:val="22"/>
        </w:rPr>
        <w:t xml:space="preserve"> по электронной почте и официальным письмом по адресу</w:t>
      </w:r>
      <w:r w:rsidR="008C4FEA">
        <w:rPr>
          <w:sz w:val="22"/>
          <w:szCs w:val="22"/>
        </w:rPr>
        <w:t xml:space="preserve"> </w:t>
      </w:r>
      <w:r w:rsidR="00A0784D" w:rsidRPr="00C45CD0">
        <w:rPr>
          <w:sz w:val="22"/>
          <w:szCs w:val="22"/>
        </w:rPr>
        <w:t>места</w:t>
      </w:r>
      <w:r w:rsidR="00C45CD0" w:rsidRPr="00C45CD0">
        <w:rPr>
          <w:sz w:val="22"/>
          <w:szCs w:val="22"/>
        </w:rPr>
        <w:t xml:space="preserve"> </w:t>
      </w:r>
      <w:r w:rsidR="00A0784D" w:rsidRPr="00C45CD0">
        <w:rPr>
          <w:sz w:val="22"/>
          <w:szCs w:val="22"/>
        </w:rPr>
        <w:t>нахождения</w:t>
      </w:r>
      <w:r w:rsidRPr="00C45CD0">
        <w:rPr>
          <w:sz w:val="22"/>
          <w:szCs w:val="22"/>
        </w:rPr>
        <w:t>.</w:t>
      </w:r>
    </w:p>
    <w:p w14:paraId="08A74094" w14:textId="77777777" w:rsidR="00C45CD0" w:rsidRDefault="004740CA" w:rsidP="00C45CD0">
      <w:pPr>
        <w:numPr>
          <w:ilvl w:val="1"/>
          <w:numId w:val="9"/>
        </w:numPr>
        <w:ind w:left="567" w:hanging="567"/>
        <w:jc w:val="both"/>
        <w:rPr>
          <w:sz w:val="22"/>
          <w:szCs w:val="22"/>
        </w:rPr>
      </w:pPr>
      <w:r w:rsidRPr="00C45CD0">
        <w:rPr>
          <w:color w:val="000000"/>
          <w:sz w:val="22"/>
          <w:szCs w:val="22"/>
        </w:rPr>
        <w:t>В случае изменения почтовых и банковских реквизитов сторона обязана письменно сообщить об этом другой стороне в течение пяти рабочих дней с момента введения в действие указанных изменений.</w:t>
      </w:r>
    </w:p>
    <w:p w14:paraId="5F606D0A" w14:textId="48B952B8" w:rsidR="004740CA" w:rsidRPr="00C45CD0" w:rsidRDefault="004740CA" w:rsidP="00C45CD0">
      <w:pPr>
        <w:numPr>
          <w:ilvl w:val="1"/>
          <w:numId w:val="9"/>
        </w:numPr>
        <w:ind w:left="567" w:hanging="567"/>
        <w:jc w:val="both"/>
        <w:rPr>
          <w:sz w:val="22"/>
          <w:szCs w:val="22"/>
        </w:rPr>
      </w:pPr>
      <w:r w:rsidRPr="00C45CD0">
        <w:rPr>
          <w:color w:val="000000"/>
          <w:sz w:val="22"/>
          <w:szCs w:val="22"/>
        </w:rPr>
        <w:t>Отношения сторон, вытекающие из Договора и не урегулированные им, регулируются законодательством Республики Казахстан.</w:t>
      </w:r>
    </w:p>
    <w:p w14:paraId="11440A88" w14:textId="77777777" w:rsidR="00B33DF5" w:rsidRPr="00C45CD0" w:rsidRDefault="00B33DF5" w:rsidP="00C45CD0">
      <w:pPr>
        <w:tabs>
          <w:tab w:val="left" w:pos="709"/>
        </w:tabs>
        <w:jc w:val="center"/>
        <w:rPr>
          <w:b/>
          <w:bCs/>
          <w:color w:val="000000"/>
          <w:sz w:val="22"/>
          <w:szCs w:val="22"/>
        </w:rPr>
      </w:pPr>
    </w:p>
    <w:p w14:paraId="7A54AB1D" w14:textId="51CE0E98" w:rsidR="004740CA" w:rsidRPr="0062353C" w:rsidRDefault="004740CA" w:rsidP="00C45CD0">
      <w:pPr>
        <w:numPr>
          <w:ilvl w:val="0"/>
          <w:numId w:val="9"/>
        </w:numPr>
        <w:tabs>
          <w:tab w:val="left" w:pos="709"/>
        </w:tabs>
        <w:jc w:val="center"/>
        <w:rPr>
          <w:color w:val="000000"/>
          <w:sz w:val="22"/>
          <w:szCs w:val="22"/>
        </w:rPr>
      </w:pPr>
      <w:r w:rsidRPr="00C45CD0">
        <w:rPr>
          <w:b/>
          <w:bCs/>
          <w:color w:val="000000"/>
          <w:sz w:val="22"/>
          <w:szCs w:val="22"/>
        </w:rPr>
        <w:t xml:space="preserve">СРОК ДЕЙСТВИЯ И ПОРЯДОК ПРЕКРАЩЕНИЯ ДЕЙСТВИЯ ДОГОВОРА </w:t>
      </w:r>
    </w:p>
    <w:p w14:paraId="69424C78" w14:textId="77777777" w:rsidR="00900305" w:rsidRPr="00C45CD0" w:rsidRDefault="00900305" w:rsidP="0062353C">
      <w:pPr>
        <w:tabs>
          <w:tab w:val="left" w:pos="709"/>
        </w:tabs>
        <w:ind w:left="720"/>
        <w:rPr>
          <w:color w:val="000000"/>
          <w:sz w:val="22"/>
          <w:szCs w:val="22"/>
        </w:rPr>
      </w:pPr>
    </w:p>
    <w:p w14:paraId="45059193" w14:textId="7C3A3068" w:rsidR="00C45CD0" w:rsidRPr="00C45CD0" w:rsidRDefault="004740CA" w:rsidP="00C45CD0">
      <w:pPr>
        <w:numPr>
          <w:ilvl w:val="1"/>
          <w:numId w:val="9"/>
        </w:numPr>
        <w:ind w:left="567" w:hanging="567"/>
        <w:jc w:val="both"/>
        <w:rPr>
          <w:color w:val="000000"/>
          <w:sz w:val="22"/>
          <w:szCs w:val="22"/>
        </w:rPr>
      </w:pPr>
      <w:r w:rsidRPr="00C45CD0">
        <w:rPr>
          <w:color w:val="000000"/>
          <w:sz w:val="22"/>
          <w:szCs w:val="22"/>
        </w:rPr>
        <w:lastRenderedPageBreak/>
        <w:t xml:space="preserve">Договор вступает в силу с </w:t>
      </w:r>
      <w:r w:rsidR="004336E9" w:rsidRPr="00C45CD0">
        <w:rPr>
          <w:bCs/>
          <w:color w:val="000000"/>
          <w:sz w:val="22"/>
          <w:szCs w:val="22"/>
        </w:rPr>
        <w:t>даты его подписания</w:t>
      </w:r>
      <w:r w:rsidRPr="00C45CD0">
        <w:rPr>
          <w:color w:val="000000"/>
          <w:sz w:val="22"/>
          <w:szCs w:val="22"/>
        </w:rPr>
        <w:t xml:space="preserve"> и действует до </w:t>
      </w:r>
      <w:r w:rsidR="00BB5F1C" w:rsidRPr="00C45CD0">
        <w:rPr>
          <w:color w:val="000000"/>
          <w:sz w:val="22"/>
          <w:szCs w:val="22"/>
        </w:rPr>
        <w:t>31.12.20</w:t>
      </w:r>
      <w:r w:rsidR="00900305">
        <w:rPr>
          <w:color w:val="000000"/>
          <w:sz w:val="22"/>
          <w:szCs w:val="22"/>
        </w:rPr>
        <w:t>___</w:t>
      </w:r>
      <w:r w:rsidR="00BB5F1C" w:rsidRPr="00C45CD0">
        <w:rPr>
          <w:color w:val="000000"/>
          <w:sz w:val="22"/>
          <w:szCs w:val="22"/>
        </w:rPr>
        <w:t>г.</w:t>
      </w:r>
      <w:r w:rsidR="002C1FD5">
        <w:rPr>
          <w:color w:val="000000"/>
          <w:sz w:val="22"/>
          <w:szCs w:val="22"/>
        </w:rPr>
        <w:t xml:space="preserve">, </w:t>
      </w:r>
      <w:r w:rsidR="00BB5F1C" w:rsidRPr="00C45CD0">
        <w:rPr>
          <w:color w:val="000000"/>
          <w:sz w:val="22"/>
          <w:szCs w:val="22"/>
        </w:rPr>
        <w:t xml:space="preserve">а в части финансового взаиморасчета до </w:t>
      </w:r>
      <w:r w:rsidRPr="00C45CD0">
        <w:rPr>
          <w:color w:val="000000"/>
          <w:sz w:val="22"/>
          <w:szCs w:val="22"/>
        </w:rPr>
        <w:t xml:space="preserve">полного </w:t>
      </w:r>
      <w:r w:rsidR="004336E9" w:rsidRPr="00C45CD0">
        <w:rPr>
          <w:color w:val="000000"/>
          <w:sz w:val="22"/>
          <w:szCs w:val="22"/>
        </w:rPr>
        <w:t>исполнения Сторонами своих обязательств</w:t>
      </w:r>
      <w:r w:rsidRPr="00C45CD0">
        <w:rPr>
          <w:color w:val="000000"/>
          <w:sz w:val="22"/>
          <w:szCs w:val="22"/>
        </w:rPr>
        <w:t>.</w:t>
      </w:r>
    </w:p>
    <w:p w14:paraId="6AE351DC" w14:textId="003758B7" w:rsidR="00C45CD0" w:rsidRPr="00C45CD0" w:rsidRDefault="004740CA" w:rsidP="00C45CD0">
      <w:pPr>
        <w:numPr>
          <w:ilvl w:val="1"/>
          <w:numId w:val="9"/>
        </w:numPr>
        <w:ind w:left="567" w:hanging="567"/>
        <w:jc w:val="both"/>
        <w:rPr>
          <w:color w:val="000000"/>
          <w:sz w:val="22"/>
          <w:szCs w:val="22"/>
        </w:rPr>
      </w:pPr>
      <w:r w:rsidRPr="00C45CD0">
        <w:rPr>
          <w:color w:val="000000"/>
          <w:sz w:val="22"/>
          <w:szCs w:val="22"/>
        </w:rPr>
        <w:t xml:space="preserve">Договор может </w:t>
      </w:r>
      <w:r w:rsidR="009630BB" w:rsidRPr="00C45CD0">
        <w:rPr>
          <w:color w:val="000000"/>
          <w:sz w:val="22"/>
          <w:szCs w:val="22"/>
        </w:rPr>
        <w:t>быть</w:t>
      </w:r>
      <w:r w:rsidRPr="00C45CD0">
        <w:rPr>
          <w:color w:val="000000"/>
          <w:sz w:val="22"/>
          <w:szCs w:val="22"/>
        </w:rPr>
        <w:t xml:space="preserve"> расторгнут досрочно на условиях, установленных действующим законодательством Республики Казахстан</w:t>
      </w:r>
      <w:r w:rsidR="00A0784D" w:rsidRPr="00C45CD0">
        <w:rPr>
          <w:color w:val="000000"/>
          <w:sz w:val="22"/>
          <w:szCs w:val="22"/>
        </w:rPr>
        <w:t xml:space="preserve"> и на условиях настоящего </w:t>
      </w:r>
      <w:r w:rsidR="00813743">
        <w:rPr>
          <w:color w:val="000000"/>
          <w:sz w:val="22"/>
          <w:szCs w:val="22"/>
        </w:rPr>
        <w:t>Д</w:t>
      </w:r>
      <w:r w:rsidR="00A0784D" w:rsidRPr="00C45CD0">
        <w:rPr>
          <w:color w:val="000000"/>
          <w:sz w:val="22"/>
          <w:szCs w:val="22"/>
        </w:rPr>
        <w:t>оговора</w:t>
      </w:r>
      <w:r w:rsidRPr="00C45CD0">
        <w:rPr>
          <w:color w:val="000000"/>
          <w:sz w:val="22"/>
          <w:szCs w:val="22"/>
        </w:rPr>
        <w:t>.</w:t>
      </w:r>
    </w:p>
    <w:p w14:paraId="596F4B4B" w14:textId="77777777" w:rsidR="00C45CD0" w:rsidRPr="00C45CD0" w:rsidRDefault="004740CA" w:rsidP="00C45CD0">
      <w:pPr>
        <w:numPr>
          <w:ilvl w:val="1"/>
          <w:numId w:val="9"/>
        </w:numPr>
        <w:ind w:left="567" w:hanging="567"/>
        <w:jc w:val="both"/>
        <w:rPr>
          <w:color w:val="000000"/>
          <w:sz w:val="22"/>
          <w:szCs w:val="22"/>
        </w:rPr>
      </w:pPr>
      <w:r w:rsidRPr="00C45CD0">
        <w:rPr>
          <w:color w:val="000000"/>
          <w:sz w:val="22"/>
          <w:szCs w:val="22"/>
        </w:rPr>
        <w:t>Действие Договора может быть продлено по соглашению сторон путем заключения дополнительного соглашения, как неотъемлемо</w:t>
      </w:r>
      <w:r w:rsidR="00434F02" w:rsidRPr="00C45CD0">
        <w:rPr>
          <w:color w:val="000000"/>
          <w:sz w:val="22"/>
          <w:szCs w:val="22"/>
        </w:rPr>
        <w:t>й части</w:t>
      </w:r>
      <w:r w:rsidRPr="00C45CD0">
        <w:rPr>
          <w:color w:val="000000"/>
          <w:sz w:val="22"/>
          <w:szCs w:val="22"/>
        </w:rPr>
        <w:t xml:space="preserve"> Договор</w:t>
      </w:r>
      <w:r w:rsidR="00434F02" w:rsidRPr="00C45CD0">
        <w:rPr>
          <w:color w:val="000000"/>
          <w:sz w:val="22"/>
          <w:szCs w:val="22"/>
        </w:rPr>
        <w:t>а</w:t>
      </w:r>
      <w:r w:rsidRPr="00C45CD0">
        <w:rPr>
          <w:color w:val="000000"/>
          <w:sz w:val="22"/>
          <w:szCs w:val="22"/>
        </w:rPr>
        <w:t>, либо заключения нового договора.</w:t>
      </w:r>
    </w:p>
    <w:p w14:paraId="65B8797C" w14:textId="77777777" w:rsidR="00C45CD0" w:rsidRPr="00C45CD0" w:rsidRDefault="004740CA" w:rsidP="00C45CD0">
      <w:pPr>
        <w:numPr>
          <w:ilvl w:val="1"/>
          <w:numId w:val="9"/>
        </w:numPr>
        <w:ind w:left="567" w:hanging="567"/>
        <w:jc w:val="both"/>
        <w:rPr>
          <w:color w:val="000000"/>
          <w:sz w:val="22"/>
          <w:szCs w:val="22"/>
        </w:rPr>
      </w:pPr>
      <w:r w:rsidRPr="00C45CD0">
        <w:rPr>
          <w:color w:val="000000"/>
          <w:sz w:val="22"/>
          <w:szCs w:val="22"/>
        </w:rPr>
        <w:t>По соглашению сторон Договор может быть дополнен другими условиями, не противоречащими настоящему Договору и законодательству Республики Казахстан.</w:t>
      </w:r>
    </w:p>
    <w:p w14:paraId="20488420" w14:textId="469538FF" w:rsidR="004740CA" w:rsidRPr="00C45CD0" w:rsidRDefault="004740CA" w:rsidP="00C45CD0">
      <w:pPr>
        <w:numPr>
          <w:ilvl w:val="1"/>
          <w:numId w:val="9"/>
        </w:numPr>
        <w:ind w:left="567" w:hanging="567"/>
        <w:jc w:val="both"/>
        <w:rPr>
          <w:color w:val="000000"/>
          <w:sz w:val="22"/>
          <w:szCs w:val="22"/>
        </w:rPr>
      </w:pPr>
      <w:r w:rsidRPr="00C45CD0">
        <w:rPr>
          <w:sz w:val="22"/>
          <w:szCs w:val="22"/>
        </w:rPr>
        <w:t xml:space="preserve">В случае изменения действующего законодательства Республики Казахстан, принятия нормативных правовых актов, изменяющих порядок и условия предоставления </w:t>
      </w:r>
      <w:r w:rsidR="00B33DF5" w:rsidRPr="00C45CD0">
        <w:rPr>
          <w:sz w:val="22"/>
          <w:szCs w:val="22"/>
        </w:rPr>
        <w:t>железнодорожн</w:t>
      </w:r>
      <w:r w:rsidRPr="00C45CD0">
        <w:rPr>
          <w:sz w:val="22"/>
          <w:szCs w:val="22"/>
        </w:rPr>
        <w:t>ых путей, стороны обязаны в течение тридцати календарных дней привести настоящий Договор в соответствие с требованиями названных актов путем внесения необходимых дополнений и изменений в текст Договора.</w:t>
      </w:r>
    </w:p>
    <w:p w14:paraId="19018396" w14:textId="77777777" w:rsidR="00C97D5F" w:rsidRPr="00C45CD0" w:rsidRDefault="00C97D5F" w:rsidP="00C45CD0">
      <w:pPr>
        <w:pStyle w:val="WW-2"/>
        <w:tabs>
          <w:tab w:val="left" w:pos="709"/>
        </w:tabs>
        <w:ind w:firstLine="0"/>
        <w:rPr>
          <w:rFonts w:ascii="Times New Roman" w:hAnsi="Times New Roman" w:cs="Times New Roman"/>
        </w:rPr>
      </w:pPr>
    </w:p>
    <w:p w14:paraId="6A21E1AA" w14:textId="747B8104" w:rsidR="00DE4021" w:rsidRPr="00C45CD0" w:rsidRDefault="00C45CD0" w:rsidP="00C45CD0">
      <w:pPr>
        <w:numPr>
          <w:ilvl w:val="0"/>
          <w:numId w:val="9"/>
        </w:numPr>
        <w:jc w:val="center"/>
        <w:rPr>
          <w:b/>
          <w:sz w:val="22"/>
          <w:szCs w:val="22"/>
        </w:rPr>
      </w:pPr>
      <w:r w:rsidRPr="00C45CD0">
        <w:rPr>
          <w:b/>
          <w:sz w:val="22"/>
          <w:szCs w:val="22"/>
        </w:rPr>
        <w:t>МЕСТА НАХОЖДЕНИЯ, РЕКВИЗИТЫ И ПОДПИСИ СТОРОН</w:t>
      </w:r>
    </w:p>
    <w:p w14:paraId="30DB1E3C" w14:textId="77777777" w:rsidR="00AB4480" w:rsidRPr="00C45CD0" w:rsidRDefault="00AB4480" w:rsidP="00C45CD0">
      <w:pPr>
        <w:ind w:firstLine="540"/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114"/>
        <w:tblW w:w="9997" w:type="dxa"/>
        <w:tblLook w:val="01E0" w:firstRow="1" w:lastRow="1" w:firstColumn="1" w:lastColumn="1" w:noHBand="0" w:noVBand="0"/>
      </w:tblPr>
      <w:tblGrid>
        <w:gridCol w:w="4786"/>
        <w:gridCol w:w="5211"/>
      </w:tblGrid>
      <w:tr w:rsidR="00C05ADB" w:rsidRPr="00C45CD0" w14:paraId="68F69276" w14:textId="77777777" w:rsidTr="00AD207A">
        <w:tc>
          <w:tcPr>
            <w:tcW w:w="4786" w:type="dxa"/>
          </w:tcPr>
          <w:p w14:paraId="6123B7B7" w14:textId="6653255E" w:rsidR="00C05ADB" w:rsidRPr="0062353C" w:rsidRDefault="00C66018" w:rsidP="00C45CD0">
            <w:pPr>
              <w:jc w:val="both"/>
              <w:rPr>
                <w:bCs/>
                <w:sz w:val="22"/>
                <w:szCs w:val="22"/>
              </w:rPr>
            </w:pPr>
            <w:r w:rsidRPr="0062353C">
              <w:rPr>
                <w:bCs/>
                <w:color w:val="000000"/>
                <w:sz w:val="22"/>
                <w:szCs w:val="22"/>
              </w:rPr>
              <w:t>ЗАКАЗЧИК</w:t>
            </w:r>
            <w:r w:rsidR="00C05ADB" w:rsidRPr="0062353C">
              <w:rPr>
                <w:bCs/>
                <w:sz w:val="22"/>
                <w:szCs w:val="22"/>
              </w:rPr>
              <w:t xml:space="preserve">:  </w:t>
            </w:r>
          </w:p>
          <w:p w14:paraId="324BD21B" w14:textId="77777777" w:rsidR="00C05ADB" w:rsidRPr="0062353C" w:rsidRDefault="00C05ADB" w:rsidP="00C45CD0">
            <w:pPr>
              <w:jc w:val="both"/>
              <w:rPr>
                <w:bCs/>
                <w:sz w:val="22"/>
                <w:szCs w:val="22"/>
              </w:rPr>
            </w:pPr>
          </w:p>
          <w:p w14:paraId="21C81B7E" w14:textId="63D451AA" w:rsidR="00C05ADB" w:rsidRPr="0062353C" w:rsidRDefault="00C66018" w:rsidP="00C45CD0">
            <w:pPr>
              <w:jc w:val="both"/>
              <w:rPr>
                <w:bCs/>
                <w:sz w:val="22"/>
                <w:szCs w:val="22"/>
              </w:rPr>
            </w:pPr>
            <w:r w:rsidRPr="0062353C">
              <w:rPr>
                <w:bCs/>
                <w:sz w:val="22"/>
                <w:szCs w:val="22"/>
              </w:rPr>
              <w:t>«________________________________»</w:t>
            </w:r>
          </w:p>
          <w:p w14:paraId="4C8E7E91" w14:textId="375DF72F" w:rsidR="008C3D64" w:rsidRPr="0062353C" w:rsidRDefault="008C3D64" w:rsidP="00C45CD0">
            <w:pPr>
              <w:jc w:val="both"/>
              <w:rPr>
                <w:bCs/>
                <w:sz w:val="22"/>
                <w:szCs w:val="22"/>
              </w:rPr>
            </w:pPr>
          </w:p>
          <w:p w14:paraId="120C3FA0" w14:textId="4A3A6B23" w:rsidR="00C05ADB" w:rsidRPr="0062353C" w:rsidRDefault="00C05ADB" w:rsidP="00841717">
            <w:pPr>
              <w:jc w:val="both"/>
              <w:rPr>
                <w:bCs/>
                <w:sz w:val="22"/>
                <w:szCs w:val="22"/>
              </w:rPr>
            </w:pPr>
            <w:r w:rsidRPr="0062353C">
              <w:rPr>
                <w:bCs/>
                <w:sz w:val="22"/>
                <w:szCs w:val="22"/>
              </w:rPr>
              <w:t xml:space="preserve">Адрес: </w:t>
            </w:r>
          </w:p>
          <w:p w14:paraId="7AF1934B" w14:textId="5D02FAF4" w:rsidR="00C05ADB" w:rsidRPr="0062353C" w:rsidRDefault="00C05ADB" w:rsidP="00C45CD0">
            <w:pPr>
              <w:jc w:val="both"/>
              <w:rPr>
                <w:bCs/>
                <w:sz w:val="22"/>
                <w:szCs w:val="22"/>
              </w:rPr>
            </w:pPr>
            <w:r w:rsidRPr="0062353C">
              <w:rPr>
                <w:bCs/>
                <w:sz w:val="22"/>
                <w:szCs w:val="22"/>
              </w:rPr>
              <w:t>Телефон:</w:t>
            </w:r>
          </w:p>
          <w:p w14:paraId="20ACB0F7" w14:textId="566254E8" w:rsidR="00C05ADB" w:rsidRPr="0062353C" w:rsidRDefault="00C05ADB" w:rsidP="00C45CD0">
            <w:pPr>
              <w:jc w:val="both"/>
              <w:rPr>
                <w:bCs/>
                <w:sz w:val="22"/>
                <w:szCs w:val="22"/>
              </w:rPr>
            </w:pPr>
            <w:r w:rsidRPr="0062353C">
              <w:rPr>
                <w:bCs/>
                <w:sz w:val="22"/>
                <w:szCs w:val="22"/>
              </w:rPr>
              <w:t xml:space="preserve">БИН: </w:t>
            </w:r>
          </w:p>
          <w:p w14:paraId="1C0DAC01" w14:textId="77777777" w:rsidR="00C05ADB" w:rsidRPr="0062353C" w:rsidRDefault="00C05ADB" w:rsidP="00C45CD0">
            <w:pPr>
              <w:jc w:val="both"/>
              <w:rPr>
                <w:bCs/>
                <w:sz w:val="22"/>
                <w:szCs w:val="22"/>
              </w:rPr>
            </w:pPr>
            <w:r w:rsidRPr="0062353C">
              <w:rPr>
                <w:bCs/>
                <w:sz w:val="22"/>
                <w:szCs w:val="22"/>
              </w:rPr>
              <w:t xml:space="preserve">Банковские реквизиты:   </w:t>
            </w:r>
          </w:p>
          <w:p w14:paraId="538C65A6" w14:textId="15602233" w:rsidR="00C05ADB" w:rsidRPr="0062353C" w:rsidRDefault="00C05ADB" w:rsidP="00C45CD0">
            <w:pPr>
              <w:jc w:val="both"/>
              <w:rPr>
                <w:bCs/>
                <w:sz w:val="22"/>
                <w:szCs w:val="22"/>
              </w:rPr>
            </w:pPr>
            <w:r w:rsidRPr="0062353C">
              <w:rPr>
                <w:bCs/>
                <w:sz w:val="22"/>
                <w:szCs w:val="22"/>
              </w:rPr>
              <w:t xml:space="preserve">Банк: </w:t>
            </w:r>
          </w:p>
          <w:p w14:paraId="4C246F7D" w14:textId="15E7A41B" w:rsidR="00C05ADB" w:rsidRPr="0062353C" w:rsidRDefault="00C05ADB" w:rsidP="00C45CD0">
            <w:pPr>
              <w:jc w:val="both"/>
              <w:rPr>
                <w:bCs/>
                <w:sz w:val="22"/>
                <w:szCs w:val="22"/>
              </w:rPr>
            </w:pPr>
            <w:r w:rsidRPr="0062353C">
              <w:rPr>
                <w:bCs/>
                <w:sz w:val="22"/>
                <w:szCs w:val="22"/>
              </w:rPr>
              <w:t xml:space="preserve">БИК: </w:t>
            </w:r>
          </w:p>
          <w:p w14:paraId="2CD5F49D" w14:textId="326E47B8" w:rsidR="00C05ADB" w:rsidRPr="0062353C" w:rsidRDefault="00C05ADB" w:rsidP="00C45CD0">
            <w:pPr>
              <w:jc w:val="both"/>
              <w:rPr>
                <w:bCs/>
                <w:sz w:val="22"/>
                <w:szCs w:val="22"/>
              </w:rPr>
            </w:pPr>
            <w:r w:rsidRPr="0062353C">
              <w:rPr>
                <w:bCs/>
                <w:sz w:val="22"/>
                <w:szCs w:val="22"/>
              </w:rPr>
              <w:t xml:space="preserve">ИИК: </w:t>
            </w:r>
          </w:p>
          <w:p w14:paraId="2715FB96" w14:textId="4BC2324A" w:rsidR="00C05ADB" w:rsidRPr="0062353C" w:rsidRDefault="00C05ADB" w:rsidP="00C45CD0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62353C">
              <w:rPr>
                <w:bCs/>
                <w:sz w:val="22"/>
                <w:szCs w:val="22"/>
              </w:rPr>
              <w:t>Кбе</w:t>
            </w:r>
            <w:proofErr w:type="spellEnd"/>
            <w:r w:rsidRPr="0062353C">
              <w:rPr>
                <w:bCs/>
                <w:sz w:val="22"/>
                <w:szCs w:val="22"/>
              </w:rPr>
              <w:t xml:space="preserve"> </w:t>
            </w:r>
          </w:p>
          <w:p w14:paraId="11616716" w14:textId="667C2F78" w:rsidR="00E27E60" w:rsidRDefault="00E27E60" w:rsidP="00C45CD0">
            <w:pPr>
              <w:jc w:val="both"/>
              <w:rPr>
                <w:bCs/>
                <w:sz w:val="22"/>
                <w:szCs w:val="22"/>
              </w:rPr>
            </w:pPr>
          </w:p>
          <w:p w14:paraId="45360CA0" w14:textId="458F1D88" w:rsidR="0062353C" w:rsidRDefault="0062353C" w:rsidP="00C45CD0">
            <w:pPr>
              <w:jc w:val="both"/>
              <w:rPr>
                <w:bCs/>
                <w:sz w:val="22"/>
                <w:szCs w:val="22"/>
              </w:rPr>
            </w:pPr>
          </w:p>
          <w:p w14:paraId="483112D1" w14:textId="77777777" w:rsidR="00752BAB" w:rsidRPr="0062353C" w:rsidRDefault="00752BAB" w:rsidP="00C45CD0">
            <w:pPr>
              <w:jc w:val="both"/>
              <w:rPr>
                <w:bCs/>
                <w:sz w:val="22"/>
                <w:szCs w:val="22"/>
              </w:rPr>
            </w:pPr>
          </w:p>
          <w:p w14:paraId="3C4B0F80" w14:textId="77777777" w:rsidR="00752BAB" w:rsidRPr="0062353C" w:rsidRDefault="00752BAB" w:rsidP="00C45CD0">
            <w:pPr>
              <w:jc w:val="both"/>
              <w:rPr>
                <w:bCs/>
                <w:sz w:val="22"/>
                <w:szCs w:val="22"/>
              </w:rPr>
            </w:pPr>
          </w:p>
          <w:p w14:paraId="4902464F" w14:textId="77777777" w:rsidR="00C66018" w:rsidRPr="0062353C" w:rsidRDefault="00C66018" w:rsidP="00C45CD0">
            <w:pPr>
              <w:jc w:val="both"/>
              <w:rPr>
                <w:bCs/>
                <w:sz w:val="22"/>
                <w:szCs w:val="22"/>
              </w:rPr>
            </w:pPr>
          </w:p>
          <w:p w14:paraId="60BC764E" w14:textId="00B2118C" w:rsidR="00C05ADB" w:rsidRPr="0062353C" w:rsidRDefault="00C05ADB" w:rsidP="00C45CD0">
            <w:pPr>
              <w:jc w:val="both"/>
              <w:rPr>
                <w:bCs/>
                <w:sz w:val="22"/>
                <w:szCs w:val="22"/>
              </w:rPr>
            </w:pPr>
            <w:r w:rsidRPr="0062353C">
              <w:rPr>
                <w:bCs/>
                <w:sz w:val="22"/>
                <w:szCs w:val="22"/>
              </w:rPr>
              <w:t>___________________</w:t>
            </w:r>
            <w:r w:rsidRPr="0062353C">
              <w:rPr>
                <w:bCs/>
                <w:sz w:val="22"/>
                <w:szCs w:val="22"/>
                <w:lang w:val="kk-KZ"/>
              </w:rPr>
              <w:t xml:space="preserve"> </w:t>
            </w:r>
          </w:p>
          <w:p w14:paraId="39137AD5" w14:textId="383F7B7F" w:rsidR="00C05ADB" w:rsidRPr="0062353C" w:rsidRDefault="00C05ADB" w:rsidP="00C45CD0">
            <w:pPr>
              <w:jc w:val="both"/>
              <w:rPr>
                <w:bCs/>
                <w:sz w:val="22"/>
                <w:szCs w:val="22"/>
              </w:rPr>
            </w:pPr>
          </w:p>
          <w:p w14:paraId="3B5C17D1" w14:textId="77777777" w:rsidR="00C05ADB" w:rsidRPr="0062353C" w:rsidRDefault="00C05ADB" w:rsidP="00C45CD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5211" w:type="dxa"/>
          </w:tcPr>
          <w:p w14:paraId="570A8FFB" w14:textId="76717ADE" w:rsidR="00C05ADB" w:rsidRPr="0062353C" w:rsidRDefault="00C66018" w:rsidP="00C45CD0">
            <w:pPr>
              <w:jc w:val="both"/>
              <w:rPr>
                <w:bCs/>
                <w:sz w:val="22"/>
                <w:szCs w:val="22"/>
              </w:rPr>
            </w:pPr>
            <w:r w:rsidRPr="0062353C">
              <w:rPr>
                <w:bCs/>
                <w:color w:val="000000"/>
                <w:sz w:val="22"/>
                <w:szCs w:val="22"/>
              </w:rPr>
              <w:t>ИСПОЛНИТЕЛЬ</w:t>
            </w:r>
            <w:r w:rsidR="00C05ADB" w:rsidRPr="0062353C">
              <w:rPr>
                <w:bCs/>
                <w:sz w:val="22"/>
                <w:szCs w:val="22"/>
              </w:rPr>
              <w:t>:</w:t>
            </w:r>
          </w:p>
          <w:p w14:paraId="4B426EF8" w14:textId="77777777" w:rsidR="00C05ADB" w:rsidRPr="0062353C" w:rsidRDefault="00C05ADB" w:rsidP="00C45CD0">
            <w:pPr>
              <w:rPr>
                <w:bCs/>
                <w:sz w:val="22"/>
                <w:szCs w:val="22"/>
              </w:rPr>
            </w:pPr>
          </w:p>
          <w:p w14:paraId="254B55F8" w14:textId="2029CF4E" w:rsidR="002C1FD5" w:rsidRPr="0062353C" w:rsidRDefault="002C1FD5" w:rsidP="002C1FD5">
            <w:pPr>
              <w:jc w:val="both"/>
              <w:rPr>
                <w:bCs/>
                <w:sz w:val="22"/>
                <w:szCs w:val="22"/>
              </w:rPr>
            </w:pPr>
            <w:r w:rsidRPr="0062353C">
              <w:rPr>
                <w:bCs/>
                <w:sz w:val="22"/>
                <w:szCs w:val="22"/>
              </w:rPr>
              <w:t>ТОО «</w:t>
            </w:r>
            <w:r w:rsidRPr="0062353C">
              <w:rPr>
                <w:bCs/>
                <w:color w:val="000000"/>
                <w:sz w:val="22"/>
                <w:szCs w:val="22"/>
                <w:lang w:val="en-US"/>
              </w:rPr>
              <w:t>AI</w:t>
            </w:r>
            <w:proofErr w:type="spellStart"/>
            <w:r w:rsidRPr="0062353C">
              <w:rPr>
                <w:bCs/>
                <w:color w:val="000000"/>
                <w:sz w:val="22"/>
                <w:szCs w:val="22"/>
              </w:rPr>
              <w:t>Log</w:t>
            </w:r>
            <w:proofErr w:type="spellEnd"/>
            <w:r w:rsidRPr="0062353C">
              <w:rPr>
                <w:bCs/>
                <w:sz w:val="22"/>
                <w:szCs w:val="22"/>
              </w:rPr>
              <w:t xml:space="preserve">» </w:t>
            </w:r>
          </w:p>
          <w:p w14:paraId="562DD7BF" w14:textId="77777777" w:rsidR="002C1FD5" w:rsidRPr="0062353C" w:rsidRDefault="002C1FD5" w:rsidP="002C1FD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2353C">
              <w:rPr>
                <w:bCs/>
                <w:color w:val="000000"/>
                <w:sz w:val="22"/>
                <w:szCs w:val="22"/>
              </w:rPr>
              <w:t>Юридический и фактический адреса:</w:t>
            </w:r>
          </w:p>
          <w:p w14:paraId="37BA8D42" w14:textId="77777777" w:rsidR="002C1FD5" w:rsidRPr="0062353C" w:rsidRDefault="002C1FD5" w:rsidP="002C1FD5">
            <w:pPr>
              <w:widowControl w:val="0"/>
              <w:ind w:right="-144"/>
              <w:rPr>
                <w:bCs/>
                <w:sz w:val="22"/>
                <w:szCs w:val="22"/>
              </w:rPr>
            </w:pPr>
            <w:r w:rsidRPr="0062353C">
              <w:rPr>
                <w:bCs/>
                <w:sz w:val="22"/>
                <w:szCs w:val="22"/>
              </w:rPr>
              <w:t xml:space="preserve">Республика Казахстан, 010000, </w:t>
            </w:r>
          </w:p>
          <w:p w14:paraId="0AC9F2C6" w14:textId="352B8D8B" w:rsidR="002C1FD5" w:rsidRPr="0062353C" w:rsidRDefault="002C1FD5" w:rsidP="002C1FD5">
            <w:pPr>
              <w:widowControl w:val="0"/>
              <w:ind w:right="-144"/>
              <w:rPr>
                <w:bCs/>
                <w:sz w:val="22"/>
                <w:szCs w:val="22"/>
              </w:rPr>
            </w:pPr>
            <w:r w:rsidRPr="0062353C">
              <w:rPr>
                <w:bCs/>
                <w:sz w:val="22"/>
                <w:szCs w:val="22"/>
              </w:rPr>
              <w:t xml:space="preserve">г. Астана, р-н </w:t>
            </w:r>
            <w:r w:rsidR="00841717">
              <w:rPr>
                <w:bCs/>
                <w:sz w:val="22"/>
                <w:szCs w:val="22"/>
              </w:rPr>
              <w:t>Есиль</w:t>
            </w:r>
            <w:r w:rsidRPr="0062353C">
              <w:rPr>
                <w:bCs/>
                <w:sz w:val="22"/>
                <w:szCs w:val="22"/>
              </w:rPr>
              <w:t xml:space="preserve">, </w:t>
            </w:r>
          </w:p>
          <w:p w14:paraId="702C80E1" w14:textId="77777777" w:rsidR="00841717" w:rsidRDefault="00841717" w:rsidP="002C1FD5">
            <w:pPr>
              <w:jc w:val="both"/>
              <w:rPr>
                <w:bCs/>
                <w:sz w:val="22"/>
                <w:szCs w:val="22"/>
              </w:rPr>
            </w:pPr>
            <w:r w:rsidRPr="00841717">
              <w:rPr>
                <w:bCs/>
                <w:sz w:val="22"/>
                <w:szCs w:val="22"/>
              </w:rPr>
              <w:t xml:space="preserve">пр. </w:t>
            </w:r>
            <w:proofErr w:type="spellStart"/>
            <w:r w:rsidRPr="00841717">
              <w:rPr>
                <w:bCs/>
                <w:sz w:val="22"/>
                <w:szCs w:val="22"/>
              </w:rPr>
              <w:t>Кабанбай</w:t>
            </w:r>
            <w:proofErr w:type="spellEnd"/>
            <w:r w:rsidRPr="00841717">
              <w:rPr>
                <w:bCs/>
                <w:sz w:val="22"/>
                <w:szCs w:val="22"/>
              </w:rPr>
              <w:t xml:space="preserve"> Батыра 2/2, оф. 306</w:t>
            </w:r>
          </w:p>
          <w:p w14:paraId="61B44DE0" w14:textId="24085EE0" w:rsidR="002C1FD5" w:rsidRPr="0062353C" w:rsidRDefault="002C1FD5" w:rsidP="002C1FD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62353C">
              <w:rPr>
                <w:bCs/>
                <w:sz w:val="22"/>
                <w:szCs w:val="22"/>
              </w:rPr>
              <w:t xml:space="preserve">БИН: </w:t>
            </w:r>
            <w:r w:rsidRPr="0062353C">
              <w:rPr>
                <w:bCs/>
                <w:color w:val="000000"/>
                <w:sz w:val="22"/>
                <w:szCs w:val="22"/>
              </w:rPr>
              <w:t>190740029892</w:t>
            </w:r>
          </w:p>
          <w:p w14:paraId="5D1C6ABC" w14:textId="77777777" w:rsidR="002C1FD5" w:rsidRPr="0062353C" w:rsidRDefault="002C1FD5" w:rsidP="002C1FD5">
            <w:pPr>
              <w:jc w:val="both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2353C">
              <w:rPr>
                <w:bCs/>
                <w:color w:val="000000"/>
                <w:sz w:val="22"/>
                <w:szCs w:val="22"/>
                <w:shd w:val="clear" w:color="auto" w:fill="FFFFFF"/>
              </w:rPr>
              <w:t>ОКПО: 10000001</w:t>
            </w:r>
          </w:p>
          <w:p w14:paraId="263783DE" w14:textId="77777777" w:rsidR="002C1FD5" w:rsidRPr="0062353C" w:rsidRDefault="002C1FD5" w:rsidP="002C1FD5">
            <w:pPr>
              <w:jc w:val="both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2353C">
              <w:rPr>
                <w:bCs/>
                <w:color w:val="000000"/>
                <w:sz w:val="22"/>
                <w:szCs w:val="22"/>
                <w:shd w:val="clear" w:color="auto" w:fill="FFFFFF"/>
              </w:rPr>
              <w:t>Код ГО/ГП: 0373</w:t>
            </w:r>
          </w:p>
          <w:p w14:paraId="0F80943E" w14:textId="77777777" w:rsidR="002C1FD5" w:rsidRPr="0062353C" w:rsidRDefault="002C1FD5" w:rsidP="002C1FD5">
            <w:pPr>
              <w:rPr>
                <w:bCs/>
                <w:sz w:val="22"/>
                <w:szCs w:val="22"/>
              </w:rPr>
            </w:pPr>
            <w:r w:rsidRPr="0062353C">
              <w:rPr>
                <w:bCs/>
                <w:sz w:val="22"/>
                <w:szCs w:val="22"/>
              </w:rPr>
              <w:t xml:space="preserve">Банковские реквизиты: </w:t>
            </w:r>
          </w:p>
          <w:p w14:paraId="52C3CBBD" w14:textId="77777777" w:rsidR="002C1FD5" w:rsidRPr="0062353C" w:rsidRDefault="002C1FD5" w:rsidP="002C1FD5">
            <w:pPr>
              <w:rPr>
                <w:bCs/>
                <w:sz w:val="22"/>
                <w:szCs w:val="22"/>
              </w:rPr>
            </w:pPr>
            <w:r w:rsidRPr="0062353C">
              <w:rPr>
                <w:bCs/>
                <w:sz w:val="22"/>
                <w:szCs w:val="22"/>
              </w:rPr>
              <w:t>Р/с: KZ 646018821000325201 (KZТ)</w:t>
            </w:r>
          </w:p>
          <w:p w14:paraId="270CD743" w14:textId="77777777" w:rsidR="002C1FD5" w:rsidRPr="0062353C" w:rsidRDefault="002C1FD5" w:rsidP="0062353C">
            <w:pPr>
              <w:rPr>
                <w:bCs/>
                <w:sz w:val="22"/>
                <w:szCs w:val="22"/>
              </w:rPr>
            </w:pPr>
            <w:r w:rsidRPr="0062353C">
              <w:rPr>
                <w:bCs/>
                <w:sz w:val="22"/>
                <w:szCs w:val="22"/>
              </w:rPr>
              <w:t xml:space="preserve">в АО «Народный Банк Казахстана», г. Астана, </w:t>
            </w:r>
          </w:p>
          <w:p w14:paraId="7650BFF5" w14:textId="32AAECE6" w:rsidR="002C1FD5" w:rsidRPr="0062353C" w:rsidRDefault="002C1FD5" w:rsidP="0062353C">
            <w:pPr>
              <w:rPr>
                <w:bCs/>
                <w:sz w:val="22"/>
                <w:szCs w:val="22"/>
              </w:rPr>
            </w:pPr>
            <w:r w:rsidRPr="0062353C">
              <w:rPr>
                <w:bCs/>
                <w:sz w:val="22"/>
                <w:szCs w:val="22"/>
              </w:rPr>
              <w:t xml:space="preserve">БИК (код) банка: </w:t>
            </w:r>
            <w:r w:rsidRPr="0062353C">
              <w:rPr>
                <w:bCs/>
                <w:sz w:val="22"/>
                <w:szCs w:val="22"/>
                <w:lang w:val="en-US"/>
              </w:rPr>
              <w:t>HSBKKZKX</w:t>
            </w:r>
            <w:r w:rsidRPr="0062353C">
              <w:rPr>
                <w:bCs/>
                <w:sz w:val="22"/>
                <w:szCs w:val="22"/>
              </w:rPr>
              <w:t>, КБЕ 17</w:t>
            </w:r>
          </w:p>
          <w:p w14:paraId="12E10EAC" w14:textId="5B915CB5" w:rsidR="002C1FD5" w:rsidRPr="0062353C" w:rsidRDefault="002C1FD5" w:rsidP="002C1FD5">
            <w:pPr>
              <w:jc w:val="both"/>
              <w:rPr>
                <w:bCs/>
                <w:sz w:val="22"/>
                <w:szCs w:val="22"/>
                <w:lang w:val="en-US"/>
              </w:rPr>
            </w:pPr>
            <w:r w:rsidRPr="0062353C">
              <w:rPr>
                <w:bCs/>
                <w:sz w:val="22"/>
                <w:szCs w:val="22"/>
                <w:lang w:val="en-US"/>
              </w:rPr>
              <w:t xml:space="preserve">E-mail </w:t>
            </w:r>
            <w:r w:rsidRPr="0062353C">
              <w:rPr>
                <w:bCs/>
                <w:lang w:val="en-US"/>
              </w:rPr>
              <w:t>info</w:t>
            </w:r>
            <w:r w:rsidR="002B15C2" w:rsidRPr="0062353C">
              <w:rPr>
                <w:bCs/>
                <w:spacing w:val="-1"/>
                <w:sz w:val="22"/>
                <w:szCs w:val="22"/>
                <w:lang w:val="en-US"/>
              </w:rPr>
              <w:t>@</w:t>
            </w:r>
            <w:r w:rsidRPr="0062353C">
              <w:rPr>
                <w:bCs/>
                <w:lang w:val="en-US"/>
              </w:rPr>
              <w:t>ailog</w:t>
            </w:r>
            <w:r w:rsidR="002B15C2" w:rsidRPr="0062353C">
              <w:rPr>
                <w:bCs/>
                <w:spacing w:val="-1"/>
                <w:sz w:val="22"/>
                <w:szCs w:val="22"/>
                <w:lang w:val="en-US"/>
              </w:rPr>
              <w:t>.kz</w:t>
            </w:r>
          </w:p>
          <w:p w14:paraId="5EFC88EA" w14:textId="77777777" w:rsidR="002C1FD5" w:rsidRPr="0062353C" w:rsidRDefault="002C1FD5" w:rsidP="002C1FD5">
            <w:pPr>
              <w:jc w:val="both"/>
              <w:rPr>
                <w:bCs/>
                <w:sz w:val="22"/>
                <w:szCs w:val="22"/>
                <w:lang w:val="en-US"/>
              </w:rPr>
            </w:pPr>
            <w:r w:rsidRPr="0062353C">
              <w:rPr>
                <w:bCs/>
                <w:sz w:val="22"/>
                <w:szCs w:val="22"/>
              </w:rPr>
              <w:t>Телефон</w:t>
            </w:r>
            <w:r w:rsidRPr="0062353C">
              <w:rPr>
                <w:bCs/>
                <w:sz w:val="22"/>
                <w:szCs w:val="22"/>
                <w:lang w:val="en-US"/>
              </w:rPr>
              <w:t xml:space="preserve"> (7172) 24-77-52</w:t>
            </w:r>
          </w:p>
          <w:p w14:paraId="411C0BA3" w14:textId="5DA217B4" w:rsidR="00752BAB" w:rsidRPr="0062353C" w:rsidRDefault="00752BAB" w:rsidP="00C45CD0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  <w:p w14:paraId="7220D520" w14:textId="01D30357" w:rsidR="009C4FA1" w:rsidRPr="0062353C" w:rsidRDefault="009C4FA1" w:rsidP="00C45CD0">
            <w:pPr>
              <w:jc w:val="both"/>
              <w:rPr>
                <w:bCs/>
                <w:sz w:val="22"/>
                <w:szCs w:val="22"/>
              </w:rPr>
            </w:pPr>
            <w:r w:rsidRPr="0062353C">
              <w:rPr>
                <w:bCs/>
                <w:sz w:val="22"/>
                <w:szCs w:val="22"/>
              </w:rPr>
              <w:t>___________________</w:t>
            </w:r>
            <w:r w:rsidR="0062353C">
              <w:rPr>
                <w:bCs/>
                <w:sz w:val="22"/>
                <w:szCs w:val="22"/>
              </w:rPr>
              <w:t xml:space="preserve">  </w:t>
            </w:r>
            <w:r w:rsidR="00752BAB" w:rsidRPr="0062353C">
              <w:rPr>
                <w:bCs/>
                <w:sz w:val="22"/>
                <w:szCs w:val="22"/>
              </w:rPr>
              <w:t xml:space="preserve"> </w:t>
            </w:r>
          </w:p>
          <w:p w14:paraId="64E60FBC" w14:textId="77777777" w:rsidR="00C05ADB" w:rsidRPr="0062353C" w:rsidRDefault="00C05ADB" w:rsidP="0062353C">
            <w:pPr>
              <w:jc w:val="both"/>
              <w:rPr>
                <w:bCs/>
                <w:sz w:val="22"/>
                <w:szCs w:val="22"/>
                <w:lang w:val="kk-KZ"/>
              </w:rPr>
            </w:pPr>
          </w:p>
        </w:tc>
      </w:tr>
    </w:tbl>
    <w:p w14:paraId="56667853" w14:textId="77777777" w:rsidR="00C45CD0" w:rsidRDefault="00C45CD0" w:rsidP="00C45CD0">
      <w:pPr>
        <w:jc w:val="right"/>
        <w:rPr>
          <w:b/>
          <w:sz w:val="22"/>
          <w:szCs w:val="22"/>
          <w:lang w:val="kk-KZ"/>
        </w:rPr>
      </w:pPr>
    </w:p>
    <w:p w14:paraId="3CAB97C3" w14:textId="4A57E394" w:rsidR="00C45CD0" w:rsidRDefault="00C45CD0" w:rsidP="00C45CD0">
      <w:pPr>
        <w:jc w:val="right"/>
        <w:rPr>
          <w:b/>
          <w:sz w:val="22"/>
          <w:szCs w:val="22"/>
          <w:lang w:val="kk-KZ"/>
        </w:rPr>
      </w:pPr>
    </w:p>
    <w:p w14:paraId="28C275B1" w14:textId="4729CCD6" w:rsidR="0062353C" w:rsidRDefault="0062353C" w:rsidP="00C45CD0">
      <w:pPr>
        <w:jc w:val="right"/>
        <w:rPr>
          <w:b/>
          <w:sz w:val="22"/>
          <w:szCs w:val="22"/>
          <w:lang w:val="kk-KZ"/>
        </w:rPr>
      </w:pPr>
    </w:p>
    <w:p w14:paraId="29A3F6CD" w14:textId="123FCDC6" w:rsidR="0062353C" w:rsidRDefault="0062353C" w:rsidP="00C45CD0">
      <w:pPr>
        <w:jc w:val="right"/>
        <w:rPr>
          <w:b/>
          <w:sz w:val="22"/>
          <w:szCs w:val="22"/>
          <w:lang w:val="kk-KZ"/>
        </w:rPr>
      </w:pPr>
    </w:p>
    <w:p w14:paraId="34C5DA5B" w14:textId="25569C18" w:rsidR="0062353C" w:rsidRDefault="0062353C" w:rsidP="00C45CD0">
      <w:pPr>
        <w:jc w:val="right"/>
        <w:rPr>
          <w:b/>
          <w:sz w:val="22"/>
          <w:szCs w:val="22"/>
          <w:lang w:val="kk-KZ"/>
        </w:rPr>
      </w:pPr>
    </w:p>
    <w:p w14:paraId="06AEFFB1" w14:textId="0293DAE8" w:rsidR="0062353C" w:rsidRDefault="0062353C" w:rsidP="00C45CD0">
      <w:pPr>
        <w:jc w:val="right"/>
        <w:rPr>
          <w:b/>
          <w:sz w:val="22"/>
          <w:szCs w:val="22"/>
          <w:lang w:val="kk-KZ"/>
        </w:rPr>
      </w:pPr>
    </w:p>
    <w:p w14:paraId="7D41B332" w14:textId="5C8478DB" w:rsidR="0062353C" w:rsidRDefault="0062353C" w:rsidP="00C45CD0">
      <w:pPr>
        <w:jc w:val="right"/>
        <w:rPr>
          <w:b/>
          <w:sz w:val="22"/>
          <w:szCs w:val="22"/>
          <w:lang w:val="kk-KZ"/>
        </w:rPr>
      </w:pPr>
    </w:p>
    <w:p w14:paraId="611D457E" w14:textId="3AFFEE1B" w:rsidR="0062353C" w:rsidRDefault="0062353C" w:rsidP="00C45CD0">
      <w:pPr>
        <w:jc w:val="right"/>
        <w:rPr>
          <w:b/>
          <w:sz w:val="22"/>
          <w:szCs w:val="22"/>
          <w:lang w:val="kk-KZ"/>
        </w:rPr>
      </w:pPr>
    </w:p>
    <w:p w14:paraId="075E5AE7" w14:textId="49D20245" w:rsidR="0062353C" w:rsidRDefault="0062353C" w:rsidP="00C45CD0">
      <w:pPr>
        <w:jc w:val="right"/>
        <w:rPr>
          <w:b/>
          <w:sz w:val="22"/>
          <w:szCs w:val="22"/>
          <w:lang w:val="kk-KZ"/>
        </w:rPr>
      </w:pPr>
    </w:p>
    <w:p w14:paraId="18ADED4E" w14:textId="637593D0" w:rsidR="0062353C" w:rsidRDefault="0062353C" w:rsidP="00C45CD0">
      <w:pPr>
        <w:jc w:val="right"/>
        <w:rPr>
          <w:b/>
          <w:sz w:val="22"/>
          <w:szCs w:val="22"/>
          <w:lang w:val="kk-KZ"/>
        </w:rPr>
      </w:pPr>
    </w:p>
    <w:p w14:paraId="30B48188" w14:textId="17DA189F" w:rsidR="0062353C" w:rsidRDefault="0062353C" w:rsidP="00C45CD0">
      <w:pPr>
        <w:jc w:val="right"/>
        <w:rPr>
          <w:b/>
          <w:sz w:val="22"/>
          <w:szCs w:val="22"/>
          <w:lang w:val="kk-KZ"/>
        </w:rPr>
      </w:pPr>
    </w:p>
    <w:p w14:paraId="24EF59EA" w14:textId="0D592ACC" w:rsidR="0062353C" w:rsidRDefault="0062353C" w:rsidP="00C45CD0">
      <w:pPr>
        <w:jc w:val="right"/>
        <w:rPr>
          <w:b/>
          <w:sz w:val="22"/>
          <w:szCs w:val="22"/>
          <w:lang w:val="kk-KZ"/>
        </w:rPr>
      </w:pPr>
    </w:p>
    <w:p w14:paraId="30CB7DD8" w14:textId="09A7A7FB" w:rsidR="0062353C" w:rsidRDefault="0062353C" w:rsidP="00C45CD0">
      <w:pPr>
        <w:jc w:val="right"/>
        <w:rPr>
          <w:b/>
          <w:sz w:val="22"/>
          <w:szCs w:val="22"/>
          <w:lang w:val="kk-KZ"/>
        </w:rPr>
      </w:pPr>
    </w:p>
    <w:p w14:paraId="7FE3F9DC" w14:textId="67F5572B" w:rsidR="0062353C" w:rsidRDefault="0062353C" w:rsidP="00C45CD0">
      <w:pPr>
        <w:jc w:val="right"/>
        <w:rPr>
          <w:b/>
          <w:sz w:val="22"/>
          <w:szCs w:val="22"/>
          <w:lang w:val="kk-KZ"/>
        </w:rPr>
      </w:pPr>
    </w:p>
    <w:p w14:paraId="4A1DFC57" w14:textId="7B6668C6" w:rsidR="0062353C" w:rsidRDefault="0062353C" w:rsidP="00C45CD0">
      <w:pPr>
        <w:jc w:val="right"/>
        <w:rPr>
          <w:b/>
          <w:sz w:val="22"/>
          <w:szCs w:val="22"/>
          <w:lang w:val="kk-KZ"/>
        </w:rPr>
      </w:pPr>
    </w:p>
    <w:p w14:paraId="22CE6599" w14:textId="631C6730" w:rsidR="0062353C" w:rsidRDefault="0062353C" w:rsidP="00C45CD0">
      <w:pPr>
        <w:jc w:val="right"/>
        <w:rPr>
          <w:b/>
          <w:sz w:val="22"/>
          <w:szCs w:val="22"/>
          <w:lang w:val="kk-KZ"/>
        </w:rPr>
      </w:pPr>
    </w:p>
    <w:p w14:paraId="53AF76A6" w14:textId="0D67B2D2" w:rsidR="0062353C" w:rsidRDefault="0062353C" w:rsidP="00C45CD0">
      <w:pPr>
        <w:jc w:val="right"/>
        <w:rPr>
          <w:b/>
          <w:sz w:val="22"/>
          <w:szCs w:val="22"/>
          <w:lang w:val="kk-KZ"/>
        </w:rPr>
      </w:pPr>
    </w:p>
    <w:p w14:paraId="5E43E712" w14:textId="6E049400" w:rsidR="0062353C" w:rsidRDefault="0062353C" w:rsidP="00C45CD0">
      <w:pPr>
        <w:jc w:val="right"/>
        <w:rPr>
          <w:b/>
          <w:sz w:val="22"/>
          <w:szCs w:val="22"/>
          <w:lang w:val="kk-KZ"/>
        </w:rPr>
      </w:pPr>
    </w:p>
    <w:p w14:paraId="40AEA482" w14:textId="06E9E745" w:rsidR="0062353C" w:rsidRDefault="0062353C" w:rsidP="00C45CD0">
      <w:pPr>
        <w:jc w:val="right"/>
        <w:rPr>
          <w:b/>
          <w:sz w:val="22"/>
          <w:szCs w:val="22"/>
          <w:lang w:val="kk-KZ"/>
        </w:rPr>
      </w:pPr>
    </w:p>
    <w:p w14:paraId="565A05F3" w14:textId="56A32AD8" w:rsidR="0062353C" w:rsidRDefault="0062353C" w:rsidP="00C45CD0">
      <w:pPr>
        <w:jc w:val="right"/>
        <w:rPr>
          <w:b/>
          <w:sz w:val="22"/>
          <w:szCs w:val="22"/>
          <w:lang w:val="kk-KZ"/>
        </w:rPr>
      </w:pPr>
    </w:p>
    <w:p w14:paraId="4CAF8C11" w14:textId="059D3BBA" w:rsidR="0062353C" w:rsidRDefault="0062353C" w:rsidP="00C45CD0">
      <w:pPr>
        <w:jc w:val="right"/>
        <w:rPr>
          <w:b/>
          <w:sz w:val="22"/>
          <w:szCs w:val="22"/>
          <w:lang w:val="kk-KZ"/>
        </w:rPr>
      </w:pPr>
    </w:p>
    <w:p w14:paraId="7C08EFFC" w14:textId="7DEB9732" w:rsidR="0062353C" w:rsidRDefault="0062353C" w:rsidP="00C45CD0">
      <w:pPr>
        <w:jc w:val="right"/>
        <w:rPr>
          <w:b/>
          <w:sz w:val="22"/>
          <w:szCs w:val="22"/>
          <w:lang w:val="kk-KZ"/>
        </w:rPr>
      </w:pPr>
    </w:p>
    <w:p w14:paraId="521454B8" w14:textId="77777777" w:rsidR="0062353C" w:rsidRDefault="0062353C" w:rsidP="00C45CD0">
      <w:pPr>
        <w:jc w:val="right"/>
        <w:rPr>
          <w:b/>
          <w:sz w:val="22"/>
          <w:szCs w:val="22"/>
          <w:lang w:val="kk-KZ"/>
        </w:rPr>
      </w:pPr>
    </w:p>
    <w:p w14:paraId="565D99AC" w14:textId="4F4D10E2" w:rsidR="004336E9" w:rsidRPr="00C45CD0" w:rsidRDefault="00F65D07" w:rsidP="00C45CD0">
      <w:pPr>
        <w:jc w:val="right"/>
        <w:rPr>
          <w:b/>
          <w:sz w:val="22"/>
          <w:szCs w:val="22"/>
          <w:lang w:val="kk-KZ"/>
        </w:rPr>
      </w:pPr>
      <w:r w:rsidRPr="00C45CD0">
        <w:rPr>
          <w:b/>
          <w:sz w:val="22"/>
          <w:szCs w:val="22"/>
          <w:lang w:val="kk-KZ"/>
        </w:rPr>
        <w:t>П</w:t>
      </w:r>
      <w:r w:rsidR="004336E9" w:rsidRPr="00C45CD0">
        <w:rPr>
          <w:b/>
          <w:sz w:val="22"/>
          <w:szCs w:val="22"/>
          <w:lang w:val="kk-KZ"/>
        </w:rPr>
        <w:t xml:space="preserve">риложение № 1 </w:t>
      </w:r>
    </w:p>
    <w:p w14:paraId="5FDD4F66" w14:textId="77777777" w:rsidR="004336E9" w:rsidRPr="00C45CD0" w:rsidRDefault="004336E9" w:rsidP="00C45CD0">
      <w:pPr>
        <w:jc w:val="right"/>
        <w:rPr>
          <w:b/>
          <w:sz w:val="22"/>
          <w:szCs w:val="22"/>
          <w:lang w:val="kk-KZ"/>
        </w:rPr>
      </w:pPr>
      <w:r w:rsidRPr="00C45CD0">
        <w:rPr>
          <w:b/>
          <w:sz w:val="22"/>
          <w:szCs w:val="22"/>
          <w:lang w:val="kk-KZ"/>
        </w:rPr>
        <w:t>К Договору об оказании услуг</w:t>
      </w:r>
    </w:p>
    <w:p w14:paraId="483BD5D2" w14:textId="70136077" w:rsidR="004336E9" w:rsidRPr="00C45CD0" w:rsidRDefault="004336E9" w:rsidP="00C45CD0">
      <w:pPr>
        <w:jc w:val="right"/>
        <w:rPr>
          <w:b/>
          <w:sz w:val="22"/>
          <w:szCs w:val="22"/>
          <w:lang w:val="kk-KZ"/>
        </w:rPr>
      </w:pPr>
      <w:r w:rsidRPr="00C45CD0">
        <w:rPr>
          <w:b/>
          <w:sz w:val="22"/>
          <w:szCs w:val="22"/>
          <w:lang w:val="kk-KZ"/>
        </w:rPr>
        <w:t>№</w:t>
      </w:r>
      <w:r w:rsidR="008E3DA0">
        <w:rPr>
          <w:b/>
          <w:sz w:val="22"/>
          <w:szCs w:val="22"/>
          <w:lang w:val="kk-KZ"/>
        </w:rPr>
        <w:t xml:space="preserve"> </w:t>
      </w:r>
      <w:r w:rsidR="00C66018">
        <w:rPr>
          <w:b/>
          <w:sz w:val="22"/>
          <w:szCs w:val="22"/>
        </w:rPr>
        <w:t>_______</w:t>
      </w:r>
      <w:r w:rsidRPr="00C45CD0">
        <w:rPr>
          <w:b/>
          <w:sz w:val="22"/>
          <w:szCs w:val="22"/>
          <w:lang w:val="kk-KZ"/>
        </w:rPr>
        <w:t xml:space="preserve"> от </w:t>
      </w:r>
      <w:r w:rsidR="00C66018">
        <w:rPr>
          <w:b/>
          <w:sz w:val="22"/>
          <w:szCs w:val="22"/>
        </w:rPr>
        <w:t>_____________</w:t>
      </w:r>
      <w:r w:rsidR="00F65D07" w:rsidRPr="00C45CD0">
        <w:rPr>
          <w:b/>
          <w:sz w:val="22"/>
          <w:szCs w:val="22"/>
        </w:rPr>
        <w:t>20</w:t>
      </w:r>
      <w:r w:rsidR="00C66018">
        <w:rPr>
          <w:b/>
          <w:sz w:val="22"/>
          <w:szCs w:val="22"/>
        </w:rPr>
        <w:t>____</w:t>
      </w:r>
      <w:r w:rsidRPr="00C45CD0">
        <w:rPr>
          <w:b/>
          <w:sz w:val="22"/>
          <w:szCs w:val="22"/>
          <w:lang w:val="kk-KZ"/>
        </w:rPr>
        <w:t>г.</w:t>
      </w:r>
    </w:p>
    <w:p w14:paraId="3A86A3FE" w14:textId="77777777" w:rsidR="004336E9" w:rsidRPr="00C45CD0" w:rsidRDefault="004336E9" w:rsidP="00C45CD0">
      <w:pPr>
        <w:rPr>
          <w:b/>
          <w:sz w:val="22"/>
          <w:szCs w:val="22"/>
          <w:lang w:val="kk-KZ"/>
        </w:rPr>
      </w:pPr>
    </w:p>
    <w:p w14:paraId="5A4E24C8" w14:textId="77777777" w:rsidR="004336E9" w:rsidRPr="00C45CD0" w:rsidRDefault="004336E9" w:rsidP="00C45CD0">
      <w:pPr>
        <w:rPr>
          <w:b/>
          <w:sz w:val="22"/>
          <w:szCs w:val="22"/>
          <w:lang w:val="kk-KZ"/>
        </w:rPr>
      </w:pPr>
    </w:p>
    <w:p w14:paraId="02E600E0" w14:textId="77777777" w:rsidR="004336E9" w:rsidRPr="00C45CD0" w:rsidRDefault="004336E9" w:rsidP="00C45CD0">
      <w:pPr>
        <w:rPr>
          <w:b/>
          <w:sz w:val="22"/>
          <w:szCs w:val="22"/>
          <w:lang w:val="kk-KZ"/>
        </w:rPr>
      </w:pPr>
    </w:p>
    <w:p w14:paraId="4CBC3A49" w14:textId="77777777" w:rsidR="004336E9" w:rsidRPr="00C45CD0" w:rsidRDefault="004336E9" w:rsidP="00C45CD0">
      <w:pPr>
        <w:tabs>
          <w:tab w:val="left" w:pos="3720"/>
        </w:tabs>
        <w:jc w:val="center"/>
        <w:rPr>
          <w:b/>
          <w:sz w:val="22"/>
          <w:szCs w:val="22"/>
          <w:lang w:val="kk-KZ"/>
        </w:rPr>
      </w:pPr>
      <w:r w:rsidRPr="00C45CD0">
        <w:rPr>
          <w:b/>
          <w:sz w:val="22"/>
          <w:szCs w:val="22"/>
          <w:lang w:val="kk-KZ"/>
        </w:rPr>
        <w:t>Перечень оказываемых услуг</w:t>
      </w:r>
    </w:p>
    <w:p w14:paraId="6C14E31A" w14:textId="77777777" w:rsidR="004336E9" w:rsidRPr="00C45CD0" w:rsidRDefault="004336E9" w:rsidP="00C45CD0">
      <w:pPr>
        <w:tabs>
          <w:tab w:val="left" w:pos="3816"/>
        </w:tabs>
        <w:rPr>
          <w:sz w:val="22"/>
          <w:szCs w:val="22"/>
          <w:lang w:val="kk-KZ"/>
        </w:rPr>
      </w:pPr>
      <w:r w:rsidRPr="00C45CD0">
        <w:rPr>
          <w:sz w:val="22"/>
          <w:szCs w:val="22"/>
          <w:lang w:val="kk-KZ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1906"/>
        <w:gridCol w:w="1545"/>
        <w:gridCol w:w="2112"/>
        <w:gridCol w:w="1607"/>
        <w:gridCol w:w="1902"/>
      </w:tblGrid>
      <w:tr w:rsidR="00E35163" w:rsidRPr="00C45CD0" w14:paraId="5E12F9B9" w14:textId="77777777" w:rsidTr="00F65D07">
        <w:tc>
          <w:tcPr>
            <w:tcW w:w="499" w:type="dxa"/>
            <w:shd w:val="clear" w:color="auto" w:fill="auto"/>
          </w:tcPr>
          <w:p w14:paraId="78595274" w14:textId="77777777" w:rsidR="004336E9" w:rsidRPr="00C45CD0" w:rsidRDefault="004336E9" w:rsidP="00C45CD0">
            <w:pPr>
              <w:tabs>
                <w:tab w:val="left" w:pos="3816"/>
              </w:tabs>
              <w:rPr>
                <w:sz w:val="22"/>
                <w:szCs w:val="22"/>
                <w:lang w:val="kk-KZ"/>
              </w:rPr>
            </w:pPr>
            <w:r w:rsidRPr="00C45CD0">
              <w:rPr>
                <w:sz w:val="22"/>
                <w:szCs w:val="22"/>
                <w:lang w:val="kk-KZ"/>
              </w:rPr>
              <w:t>№</w:t>
            </w:r>
          </w:p>
        </w:tc>
        <w:tc>
          <w:tcPr>
            <w:tcW w:w="1906" w:type="dxa"/>
            <w:shd w:val="clear" w:color="auto" w:fill="auto"/>
          </w:tcPr>
          <w:p w14:paraId="15BD2FA5" w14:textId="77777777" w:rsidR="004336E9" w:rsidRPr="00C45CD0" w:rsidRDefault="00E35163" w:rsidP="00C45CD0">
            <w:pPr>
              <w:tabs>
                <w:tab w:val="left" w:pos="3816"/>
              </w:tabs>
              <w:rPr>
                <w:b/>
                <w:sz w:val="22"/>
                <w:szCs w:val="22"/>
                <w:lang w:val="kk-KZ"/>
              </w:rPr>
            </w:pPr>
            <w:r w:rsidRPr="00C45CD0">
              <w:rPr>
                <w:b/>
                <w:sz w:val="22"/>
                <w:szCs w:val="22"/>
                <w:lang w:val="kk-KZ"/>
              </w:rPr>
              <w:t>Наименование товара/услуг</w:t>
            </w:r>
          </w:p>
        </w:tc>
        <w:tc>
          <w:tcPr>
            <w:tcW w:w="1545" w:type="dxa"/>
            <w:shd w:val="clear" w:color="auto" w:fill="auto"/>
          </w:tcPr>
          <w:p w14:paraId="15D97807" w14:textId="70AFBDCA" w:rsidR="004336E9" w:rsidRPr="00C45CD0" w:rsidRDefault="004336E9" w:rsidP="00C45CD0">
            <w:pPr>
              <w:tabs>
                <w:tab w:val="left" w:pos="3816"/>
              </w:tabs>
              <w:rPr>
                <w:b/>
                <w:sz w:val="22"/>
                <w:szCs w:val="22"/>
                <w:lang w:val="kk-KZ"/>
              </w:rPr>
            </w:pPr>
            <w:r w:rsidRPr="00C45CD0">
              <w:rPr>
                <w:b/>
                <w:sz w:val="22"/>
                <w:szCs w:val="22"/>
                <w:lang w:val="kk-KZ"/>
              </w:rPr>
              <w:t>Стоисмоть оказания услуг</w:t>
            </w:r>
            <w:r w:rsidR="00E35163" w:rsidRPr="00C45CD0">
              <w:rPr>
                <w:b/>
                <w:sz w:val="22"/>
                <w:szCs w:val="22"/>
                <w:lang w:val="kk-KZ"/>
              </w:rPr>
              <w:t xml:space="preserve"> за ед.</w:t>
            </w:r>
            <w:r w:rsidR="00C66018">
              <w:rPr>
                <w:b/>
                <w:sz w:val="22"/>
                <w:szCs w:val="22"/>
                <w:lang w:val="kk-KZ"/>
              </w:rPr>
              <w:t xml:space="preserve"> без учета НДС</w:t>
            </w:r>
          </w:p>
        </w:tc>
        <w:tc>
          <w:tcPr>
            <w:tcW w:w="2112" w:type="dxa"/>
            <w:shd w:val="clear" w:color="auto" w:fill="auto"/>
          </w:tcPr>
          <w:p w14:paraId="52DE6907" w14:textId="77777777" w:rsidR="004336E9" w:rsidRPr="00C45CD0" w:rsidRDefault="004336E9" w:rsidP="00C45CD0">
            <w:pPr>
              <w:tabs>
                <w:tab w:val="left" w:pos="3816"/>
              </w:tabs>
              <w:rPr>
                <w:b/>
                <w:sz w:val="22"/>
                <w:szCs w:val="22"/>
                <w:lang w:val="kk-KZ"/>
              </w:rPr>
            </w:pPr>
            <w:r w:rsidRPr="00C45CD0">
              <w:rPr>
                <w:b/>
                <w:sz w:val="22"/>
                <w:szCs w:val="22"/>
                <w:lang w:val="kk-KZ"/>
              </w:rPr>
              <w:t>Количество вагонов/цистерн</w:t>
            </w:r>
          </w:p>
        </w:tc>
        <w:tc>
          <w:tcPr>
            <w:tcW w:w="1607" w:type="dxa"/>
            <w:shd w:val="clear" w:color="auto" w:fill="auto"/>
          </w:tcPr>
          <w:p w14:paraId="39700C22" w14:textId="77777777" w:rsidR="004336E9" w:rsidRPr="00C45CD0" w:rsidRDefault="004336E9" w:rsidP="00C45CD0">
            <w:pPr>
              <w:tabs>
                <w:tab w:val="left" w:pos="3816"/>
              </w:tabs>
              <w:rPr>
                <w:b/>
                <w:sz w:val="22"/>
                <w:szCs w:val="22"/>
                <w:lang w:val="kk-KZ"/>
              </w:rPr>
            </w:pPr>
            <w:r w:rsidRPr="00C45CD0">
              <w:rPr>
                <w:b/>
                <w:sz w:val="22"/>
                <w:szCs w:val="22"/>
                <w:lang w:val="kk-KZ"/>
              </w:rPr>
              <w:t xml:space="preserve">Срок оказания услуг, </w:t>
            </w:r>
            <w:r w:rsidR="00E35163" w:rsidRPr="00C45CD0">
              <w:rPr>
                <w:b/>
                <w:sz w:val="22"/>
                <w:szCs w:val="22"/>
                <w:lang w:val="kk-KZ"/>
              </w:rPr>
              <w:t>дней</w:t>
            </w:r>
          </w:p>
        </w:tc>
        <w:tc>
          <w:tcPr>
            <w:tcW w:w="1902" w:type="dxa"/>
            <w:shd w:val="clear" w:color="auto" w:fill="auto"/>
          </w:tcPr>
          <w:p w14:paraId="1A8E3EFC" w14:textId="77777777" w:rsidR="004336E9" w:rsidRPr="00C45CD0" w:rsidRDefault="004336E9" w:rsidP="00C45CD0">
            <w:pPr>
              <w:tabs>
                <w:tab w:val="left" w:pos="3816"/>
              </w:tabs>
              <w:rPr>
                <w:b/>
                <w:sz w:val="22"/>
                <w:szCs w:val="22"/>
                <w:lang w:val="kk-KZ"/>
              </w:rPr>
            </w:pPr>
            <w:r w:rsidRPr="00C45CD0">
              <w:rPr>
                <w:b/>
                <w:sz w:val="22"/>
                <w:szCs w:val="22"/>
                <w:lang w:val="kk-KZ"/>
              </w:rPr>
              <w:t>Сумма, тг</w:t>
            </w:r>
          </w:p>
        </w:tc>
      </w:tr>
      <w:tr w:rsidR="00E35163" w:rsidRPr="00C45CD0" w14:paraId="7FE2105A" w14:textId="77777777" w:rsidTr="00F65D07">
        <w:trPr>
          <w:trHeight w:val="1219"/>
        </w:trPr>
        <w:tc>
          <w:tcPr>
            <w:tcW w:w="499" w:type="dxa"/>
            <w:shd w:val="clear" w:color="auto" w:fill="auto"/>
          </w:tcPr>
          <w:p w14:paraId="35EA5814" w14:textId="77777777" w:rsidR="004336E9" w:rsidRDefault="004336E9" w:rsidP="00C45CD0">
            <w:pPr>
              <w:tabs>
                <w:tab w:val="left" w:pos="3816"/>
              </w:tabs>
              <w:rPr>
                <w:sz w:val="22"/>
                <w:szCs w:val="22"/>
                <w:lang w:val="kk-KZ"/>
              </w:rPr>
            </w:pPr>
            <w:r w:rsidRPr="00C45CD0">
              <w:rPr>
                <w:sz w:val="22"/>
                <w:szCs w:val="22"/>
                <w:lang w:val="kk-KZ"/>
              </w:rPr>
              <w:t>1</w:t>
            </w:r>
          </w:p>
          <w:p w14:paraId="4642958C" w14:textId="77777777" w:rsidR="00721099" w:rsidRDefault="00721099" w:rsidP="00C45CD0">
            <w:pPr>
              <w:tabs>
                <w:tab w:val="left" w:pos="3816"/>
              </w:tabs>
              <w:rPr>
                <w:sz w:val="22"/>
                <w:szCs w:val="22"/>
                <w:lang w:val="kk-KZ"/>
              </w:rPr>
            </w:pPr>
          </w:p>
          <w:p w14:paraId="77D2F579" w14:textId="77777777" w:rsidR="00721099" w:rsidRDefault="00721099" w:rsidP="00C45CD0">
            <w:pPr>
              <w:tabs>
                <w:tab w:val="left" w:pos="3816"/>
              </w:tabs>
              <w:rPr>
                <w:sz w:val="22"/>
                <w:szCs w:val="22"/>
                <w:lang w:val="kk-KZ"/>
              </w:rPr>
            </w:pPr>
          </w:p>
          <w:p w14:paraId="337BA76F" w14:textId="77777777" w:rsidR="00721099" w:rsidRDefault="00721099" w:rsidP="00C45CD0">
            <w:pPr>
              <w:tabs>
                <w:tab w:val="left" w:pos="3816"/>
              </w:tabs>
              <w:rPr>
                <w:sz w:val="22"/>
                <w:szCs w:val="22"/>
                <w:lang w:val="kk-KZ"/>
              </w:rPr>
            </w:pPr>
          </w:p>
          <w:p w14:paraId="24A946E6" w14:textId="77777777" w:rsidR="00721099" w:rsidRDefault="00721099" w:rsidP="00C45CD0">
            <w:pPr>
              <w:tabs>
                <w:tab w:val="left" w:pos="3816"/>
              </w:tabs>
              <w:rPr>
                <w:sz w:val="22"/>
                <w:szCs w:val="22"/>
                <w:lang w:val="kk-KZ"/>
              </w:rPr>
            </w:pPr>
          </w:p>
          <w:p w14:paraId="1903268B" w14:textId="0D119DFB" w:rsidR="00721099" w:rsidRPr="00C45CD0" w:rsidRDefault="00721099" w:rsidP="00C45CD0">
            <w:pPr>
              <w:tabs>
                <w:tab w:val="left" w:pos="3816"/>
              </w:tabs>
              <w:rPr>
                <w:sz w:val="22"/>
                <w:szCs w:val="22"/>
                <w:lang w:val="kk-KZ"/>
              </w:rPr>
            </w:pPr>
          </w:p>
        </w:tc>
        <w:tc>
          <w:tcPr>
            <w:tcW w:w="1906" w:type="dxa"/>
            <w:shd w:val="clear" w:color="auto" w:fill="auto"/>
          </w:tcPr>
          <w:p w14:paraId="293BB774" w14:textId="77777777" w:rsidR="004336E9" w:rsidRDefault="00F65D07" w:rsidP="00C45CD0">
            <w:pPr>
              <w:tabs>
                <w:tab w:val="left" w:pos="3816"/>
              </w:tabs>
              <w:rPr>
                <w:sz w:val="22"/>
                <w:szCs w:val="22"/>
                <w:lang w:val="kk-KZ"/>
              </w:rPr>
            </w:pPr>
            <w:r w:rsidRPr="00C45CD0">
              <w:rPr>
                <w:sz w:val="22"/>
                <w:szCs w:val="22"/>
                <w:lang w:val="kk-KZ"/>
              </w:rPr>
              <w:t>Отстой вагонов/цистерн</w:t>
            </w:r>
          </w:p>
          <w:p w14:paraId="6F0AA294" w14:textId="77777777" w:rsidR="00721099" w:rsidRDefault="00721099" w:rsidP="00C45CD0">
            <w:pPr>
              <w:tabs>
                <w:tab w:val="left" w:pos="3816"/>
              </w:tabs>
              <w:rPr>
                <w:sz w:val="22"/>
                <w:szCs w:val="22"/>
                <w:lang w:val="kk-KZ"/>
              </w:rPr>
            </w:pPr>
          </w:p>
          <w:p w14:paraId="16D40442" w14:textId="77777777" w:rsidR="00721099" w:rsidRDefault="00721099" w:rsidP="00C45CD0">
            <w:pPr>
              <w:tabs>
                <w:tab w:val="left" w:pos="3816"/>
              </w:tabs>
              <w:rPr>
                <w:sz w:val="22"/>
                <w:szCs w:val="22"/>
                <w:lang w:val="kk-KZ"/>
              </w:rPr>
            </w:pPr>
          </w:p>
          <w:p w14:paraId="3C47D164" w14:textId="77777777" w:rsidR="00721099" w:rsidRDefault="00721099" w:rsidP="00C45CD0">
            <w:pPr>
              <w:tabs>
                <w:tab w:val="left" w:pos="3816"/>
              </w:tabs>
              <w:rPr>
                <w:sz w:val="22"/>
                <w:szCs w:val="22"/>
                <w:lang w:val="kk-KZ"/>
              </w:rPr>
            </w:pPr>
          </w:p>
          <w:p w14:paraId="071C2B21" w14:textId="5778F4E1" w:rsidR="00721099" w:rsidRDefault="00721099" w:rsidP="00721099">
            <w:pPr>
              <w:tabs>
                <w:tab w:val="left" w:pos="3816"/>
              </w:tabs>
              <w:rPr>
                <w:sz w:val="22"/>
                <w:szCs w:val="22"/>
                <w:lang w:val="kk-KZ"/>
              </w:rPr>
            </w:pPr>
          </w:p>
          <w:p w14:paraId="1BB09F5E" w14:textId="77777777" w:rsidR="00721099" w:rsidRDefault="00721099" w:rsidP="00C45CD0">
            <w:pPr>
              <w:tabs>
                <w:tab w:val="left" w:pos="3816"/>
              </w:tabs>
              <w:rPr>
                <w:sz w:val="22"/>
                <w:szCs w:val="22"/>
                <w:lang w:val="kk-KZ"/>
              </w:rPr>
            </w:pPr>
          </w:p>
          <w:p w14:paraId="28EA7166" w14:textId="33569576" w:rsidR="00721099" w:rsidRPr="00C45CD0" w:rsidRDefault="00721099" w:rsidP="00C45CD0">
            <w:pPr>
              <w:tabs>
                <w:tab w:val="left" w:pos="3816"/>
              </w:tabs>
              <w:rPr>
                <w:sz w:val="22"/>
                <w:szCs w:val="22"/>
                <w:lang w:val="kk-KZ"/>
              </w:rPr>
            </w:pPr>
          </w:p>
        </w:tc>
        <w:tc>
          <w:tcPr>
            <w:tcW w:w="1545" w:type="dxa"/>
            <w:shd w:val="clear" w:color="auto" w:fill="auto"/>
          </w:tcPr>
          <w:p w14:paraId="450D13CC" w14:textId="33C9D15C" w:rsidR="00721099" w:rsidRPr="004B0380" w:rsidRDefault="00721099" w:rsidP="004B0380">
            <w:pPr>
              <w:tabs>
                <w:tab w:val="left" w:pos="3816"/>
              </w:tabs>
              <w:rPr>
                <w:sz w:val="22"/>
                <w:szCs w:val="22"/>
                <w:highlight w:val="yellow"/>
                <w:lang w:val="kk-KZ"/>
              </w:rPr>
            </w:pPr>
          </w:p>
        </w:tc>
        <w:tc>
          <w:tcPr>
            <w:tcW w:w="2112" w:type="dxa"/>
            <w:shd w:val="clear" w:color="auto" w:fill="auto"/>
          </w:tcPr>
          <w:p w14:paraId="58E9DD95" w14:textId="60719654" w:rsidR="004336E9" w:rsidRDefault="00F65D07" w:rsidP="00C45CD0">
            <w:pPr>
              <w:tabs>
                <w:tab w:val="left" w:pos="3816"/>
              </w:tabs>
              <w:rPr>
                <w:sz w:val="22"/>
                <w:szCs w:val="22"/>
                <w:lang w:val="kk-KZ"/>
              </w:rPr>
            </w:pPr>
            <w:r w:rsidRPr="00C45CD0">
              <w:rPr>
                <w:sz w:val="22"/>
                <w:szCs w:val="22"/>
                <w:lang w:val="kk-KZ"/>
              </w:rPr>
              <w:t xml:space="preserve">Не более </w:t>
            </w:r>
            <w:r w:rsidR="00C04A93">
              <w:rPr>
                <w:sz w:val="22"/>
                <w:szCs w:val="22"/>
                <w:lang w:val="kk-KZ"/>
              </w:rPr>
              <w:t>20</w:t>
            </w:r>
            <w:r w:rsidRPr="00C45CD0">
              <w:rPr>
                <w:sz w:val="22"/>
                <w:szCs w:val="22"/>
                <w:lang w:val="kk-KZ"/>
              </w:rPr>
              <w:t xml:space="preserve">0 вагонов/цистерн – </w:t>
            </w:r>
            <w:r w:rsidR="00443BAA" w:rsidRPr="00C45CD0">
              <w:rPr>
                <w:sz w:val="22"/>
                <w:szCs w:val="22"/>
                <w:lang w:val="kk-KZ"/>
              </w:rPr>
              <w:t xml:space="preserve">более </w:t>
            </w:r>
            <w:r w:rsidRPr="00C45CD0">
              <w:rPr>
                <w:sz w:val="22"/>
                <w:szCs w:val="22"/>
                <w:lang w:val="kk-KZ"/>
              </w:rPr>
              <w:t>по согласованию</w:t>
            </w:r>
          </w:p>
          <w:p w14:paraId="0B3AF096" w14:textId="77777777" w:rsidR="00721099" w:rsidRDefault="00721099" w:rsidP="00C45CD0">
            <w:pPr>
              <w:tabs>
                <w:tab w:val="left" w:pos="3816"/>
              </w:tabs>
              <w:rPr>
                <w:sz w:val="22"/>
                <w:szCs w:val="22"/>
                <w:lang w:val="kk-KZ"/>
              </w:rPr>
            </w:pPr>
          </w:p>
          <w:p w14:paraId="21BD465D" w14:textId="6F2C6BD4" w:rsidR="00721099" w:rsidRPr="00C45CD0" w:rsidRDefault="00721099" w:rsidP="00C45CD0">
            <w:pPr>
              <w:tabs>
                <w:tab w:val="left" w:pos="3816"/>
              </w:tabs>
              <w:rPr>
                <w:sz w:val="22"/>
                <w:szCs w:val="22"/>
                <w:lang w:val="kk-KZ"/>
              </w:rPr>
            </w:pPr>
          </w:p>
        </w:tc>
        <w:tc>
          <w:tcPr>
            <w:tcW w:w="1607" w:type="dxa"/>
            <w:shd w:val="clear" w:color="auto" w:fill="auto"/>
          </w:tcPr>
          <w:p w14:paraId="786C43DC" w14:textId="77777777" w:rsidR="004336E9" w:rsidRDefault="00F65D07" w:rsidP="00C45CD0">
            <w:pPr>
              <w:tabs>
                <w:tab w:val="left" w:pos="3816"/>
              </w:tabs>
              <w:rPr>
                <w:sz w:val="22"/>
                <w:szCs w:val="22"/>
                <w:lang w:val="kk-KZ"/>
              </w:rPr>
            </w:pPr>
            <w:r w:rsidRPr="00C45CD0">
              <w:rPr>
                <w:sz w:val="22"/>
                <w:szCs w:val="22"/>
                <w:lang w:val="kk-KZ"/>
              </w:rPr>
              <w:t xml:space="preserve">30 календарных дней – </w:t>
            </w:r>
            <w:r w:rsidR="00443BAA" w:rsidRPr="00C45CD0">
              <w:rPr>
                <w:sz w:val="22"/>
                <w:szCs w:val="22"/>
                <w:lang w:val="kk-KZ"/>
              </w:rPr>
              <w:t xml:space="preserve">более </w:t>
            </w:r>
            <w:r w:rsidRPr="00C45CD0">
              <w:rPr>
                <w:sz w:val="22"/>
                <w:szCs w:val="22"/>
                <w:lang w:val="kk-KZ"/>
              </w:rPr>
              <w:t>по согласованию</w:t>
            </w:r>
          </w:p>
          <w:p w14:paraId="440F5BC1" w14:textId="77777777" w:rsidR="00721099" w:rsidRDefault="00721099" w:rsidP="00C45CD0">
            <w:pPr>
              <w:tabs>
                <w:tab w:val="left" w:pos="3816"/>
              </w:tabs>
              <w:rPr>
                <w:sz w:val="22"/>
                <w:szCs w:val="22"/>
                <w:lang w:val="kk-KZ"/>
              </w:rPr>
            </w:pPr>
          </w:p>
          <w:p w14:paraId="75411BAC" w14:textId="63D755B2" w:rsidR="00721099" w:rsidRPr="00C45CD0" w:rsidRDefault="00721099" w:rsidP="00C45CD0">
            <w:pPr>
              <w:tabs>
                <w:tab w:val="left" w:pos="3816"/>
              </w:tabs>
              <w:rPr>
                <w:sz w:val="22"/>
                <w:szCs w:val="22"/>
                <w:lang w:val="kk-KZ"/>
              </w:rPr>
            </w:pPr>
          </w:p>
        </w:tc>
        <w:tc>
          <w:tcPr>
            <w:tcW w:w="1902" w:type="dxa"/>
            <w:shd w:val="clear" w:color="auto" w:fill="auto"/>
          </w:tcPr>
          <w:p w14:paraId="5EFDCF0D" w14:textId="77777777" w:rsidR="004336E9" w:rsidRDefault="00E928E3" w:rsidP="00C45CD0">
            <w:pPr>
              <w:tabs>
                <w:tab w:val="left" w:pos="3816"/>
              </w:tabs>
              <w:rPr>
                <w:sz w:val="22"/>
                <w:szCs w:val="22"/>
                <w:lang w:val="kk-KZ"/>
              </w:rPr>
            </w:pPr>
            <w:r w:rsidRPr="00C45CD0">
              <w:rPr>
                <w:sz w:val="22"/>
                <w:szCs w:val="22"/>
                <w:lang w:val="kk-KZ"/>
              </w:rPr>
              <w:t>По факту</w:t>
            </w:r>
          </w:p>
          <w:p w14:paraId="0E48F66C" w14:textId="77777777" w:rsidR="00721099" w:rsidRDefault="00721099" w:rsidP="00C45CD0">
            <w:pPr>
              <w:tabs>
                <w:tab w:val="left" w:pos="3816"/>
              </w:tabs>
              <w:rPr>
                <w:sz w:val="22"/>
                <w:szCs w:val="22"/>
                <w:lang w:val="kk-KZ"/>
              </w:rPr>
            </w:pPr>
          </w:p>
          <w:p w14:paraId="5D0538B1" w14:textId="77777777" w:rsidR="00721099" w:rsidRDefault="00721099" w:rsidP="00C45CD0">
            <w:pPr>
              <w:tabs>
                <w:tab w:val="left" w:pos="3816"/>
              </w:tabs>
              <w:rPr>
                <w:sz w:val="22"/>
                <w:szCs w:val="22"/>
                <w:lang w:val="kk-KZ"/>
              </w:rPr>
            </w:pPr>
          </w:p>
          <w:p w14:paraId="00527DBD" w14:textId="77777777" w:rsidR="00721099" w:rsidRDefault="00721099" w:rsidP="00C45CD0">
            <w:pPr>
              <w:tabs>
                <w:tab w:val="left" w:pos="3816"/>
              </w:tabs>
              <w:rPr>
                <w:sz w:val="22"/>
                <w:szCs w:val="22"/>
                <w:lang w:val="kk-KZ"/>
              </w:rPr>
            </w:pPr>
          </w:p>
          <w:p w14:paraId="7B7FB126" w14:textId="77777777" w:rsidR="00721099" w:rsidRDefault="00721099" w:rsidP="00C45CD0">
            <w:pPr>
              <w:tabs>
                <w:tab w:val="left" w:pos="3816"/>
              </w:tabs>
              <w:rPr>
                <w:sz w:val="22"/>
                <w:szCs w:val="22"/>
                <w:lang w:val="kk-KZ"/>
              </w:rPr>
            </w:pPr>
          </w:p>
          <w:p w14:paraId="0474B2FE" w14:textId="77777777" w:rsidR="00721099" w:rsidRDefault="00721099" w:rsidP="00C45CD0">
            <w:pPr>
              <w:tabs>
                <w:tab w:val="left" w:pos="3816"/>
              </w:tabs>
              <w:rPr>
                <w:sz w:val="22"/>
                <w:szCs w:val="22"/>
                <w:lang w:val="kk-KZ"/>
              </w:rPr>
            </w:pPr>
          </w:p>
          <w:p w14:paraId="5DCF9709" w14:textId="56FF73A4" w:rsidR="00721099" w:rsidRPr="00C45CD0" w:rsidRDefault="00721099" w:rsidP="00C45CD0">
            <w:pPr>
              <w:tabs>
                <w:tab w:val="left" w:pos="3816"/>
              </w:tabs>
              <w:rPr>
                <w:sz w:val="22"/>
                <w:szCs w:val="22"/>
                <w:lang w:val="kk-KZ"/>
              </w:rPr>
            </w:pPr>
          </w:p>
        </w:tc>
      </w:tr>
    </w:tbl>
    <w:p w14:paraId="1E9A55F7" w14:textId="77777777" w:rsidR="00931448" w:rsidRPr="00C45CD0" w:rsidRDefault="00931448" w:rsidP="00C45CD0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margin" w:tblpY="1194"/>
        <w:tblW w:w="9997" w:type="dxa"/>
        <w:tblLook w:val="01E0" w:firstRow="1" w:lastRow="1" w:firstColumn="1" w:lastColumn="1" w:noHBand="0" w:noVBand="0"/>
      </w:tblPr>
      <w:tblGrid>
        <w:gridCol w:w="4786"/>
        <w:gridCol w:w="5211"/>
      </w:tblGrid>
      <w:tr w:rsidR="002C1FD5" w:rsidRPr="00C45CD0" w14:paraId="11FE40A6" w14:textId="77777777" w:rsidTr="00443BAA">
        <w:tc>
          <w:tcPr>
            <w:tcW w:w="4786" w:type="dxa"/>
          </w:tcPr>
          <w:p w14:paraId="6950C1AC" w14:textId="21043C96" w:rsidR="002C1FD5" w:rsidRPr="00C45CD0" w:rsidRDefault="00C66018" w:rsidP="002C1FD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ЗАКАЗЧИК</w:t>
            </w:r>
            <w:r w:rsidR="002C1FD5" w:rsidRPr="00C45CD0">
              <w:rPr>
                <w:b/>
                <w:sz w:val="22"/>
                <w:szCs w:val="22"/>
              </w:rPr>
              <w:t xml:space="preserve">:  </w:t>
            </w:r>
          </w:p>
          <w:p w14:paraId="5A22E40F" w14:textId="77777777" w:rsidR="002C1FD5" w:rsidRPr="00C45CD0" w:rsidRDefault="002C1FD5" w:rsidP="002C1FD5">
            <w:pPr>
              <w:jc w:val="both"/>
              <w:rPr>
                <w:b/>
                <w:sz w:val="22"/>
                <w:szCs w:val="22"/>
              </w:rPr>
            </w:pPr>
          </w:p>
          <w:p w14:paraId="079407F7" w14:textId="373FE788" w:rsidR="002C1FD5" w:rsidRDefault="00C66018" w:rsidP="002C1FD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«_____________________________»</w:t>
            </w:r>
          </w:p>
          <w:p w14:paraId="55025384" w14:textId="77777777" w:rsidR="002C1FD5" w:rsidRPr="00C45CD0" w:rsidRDefault="002C1FD5" w:rsidP="002C1FD5">
            <w:pPr>
              <w:jc w:val="both"/>
              <w:rPr>
                <w:b/>
                <w:sz w:val="22"/>
                <w:szCs w:val="22"/>
              </w:rPr>
            </w:pPr>
          </w:p>
          <w:p w14:paraId="2F90363B" w14:textId="32834165" w:rsidR="002C1FD5" w:rsidRPr="00C45CD0" w:rsidRDefault="002C1FD5" w:rsidP="000404A4">
            <w:pPr>
              <w:jc w:val="both"/>
              <w:rPr>
                <w:sz w:val="22"/>
                <w:szCs w:val="22"/>
              </w:rPr>
            </w:pPr>
            <w:r w:rsidRPr="00C45CD0">
              <w:rPr>
                <w:sz w:val="22"/>
                <w:szCs w:val="22"/>
              </w:rPr>
              <w:t xml:space="preserve">Адрес: </w:t>
            </w:r>
          </w:p>
          <w:p w14:paraId="4A7D4D79" w14:textId="280CE71E" w:rsidR="002C1FD5" w:rsidRPr="00C45CD0" w:rsidRDefault="002C1FD5" w:rsidP="002C1FD5">
            <w:pPr>
              <w:jc w:val="both"/>
              <w:rPr>
                <w:sz w:val="22"/>
                <w:szCs w:val="22"/>
              </w:rPr>
            </w:pPr>
            <w:r w:rsidRPr="00C45CD0">
              <w:rPr>
                <w:sz w:val="22"/>
                <w:szCs w:val="22"/>
              </w:rPr>
              <w:t xml:space="preserve">Телефон: </w:t>
            </w:r>
          </w:p>
          <w:p w14:paraId="44120535" w14:textId="120B3B0D" w:rsidR="002C1FD5" w:rsidRPr="00C45CD0" w:rsidRDefault="002C1FD5" w:rsidP="002C1FD5">
            <w:pPr>
              <w:jc w:val="both"/>
              <w:rPr>
                <w:sz w:val="22"/>
                <w:szCs w:val="22"/>
              </w:rPr>
            </w:pPr>
            <w:r w:rsidRPr="00C45CD0">
              <w:rPr>
                <w:sz w:val="22"/>
                <w:szCs w:val="22"/>
              </w:rPr>
              <w:t xml:space="preserve">БИН: </w:t>
            </w:r>
          </w:p>
          <w:p w14:paraId="025E8B77" w14:textId="77777777" w:rsidR="002C1FD5" w:rsidRPr="00C45CD0" w:rsidRDefault="002C1FD5" w:rsidP="002C1FD5">
            <w:pPr>
              <w:jc w:val="both"/>
              <w:rPr>
                <w:sz w:val="22"/>
                <w:szCs w:val="22"/>
              </w:rPr>
            </w:pPr>
            <w:r w:rsidRPr="00C45CD0">
              <w:rPr>
                <w:sz w:val="22"/>
                <w:szCs w:val="22"/>
              </w:rPr>
              <w:t xml:space="preserve">Банковские реквизиты:   </w:t>
            </w:r>
          </w:p>
          <w:p w14:paraId="0018F31B" w14:textId="53E50A55" w:rsidR="002C1FD5" w:rsidRPr="00C45CD0" w:rsidRDefault="002C1FD5" w:rsidP="002C1FD5">
            <w:pPr>
              <w:jc w:val="both"/>
              <w:rPr>
                <w:sz w:val="22"/>
                <w:szCs w:val="22"/>
              </w:rPr>
            </w:pPr>
            <w:r w:rsidRPr="00C45CD0">
              <w:rPr>
                <w:sz w:val="22"/>
                <w:szCs w:val="22"/>
              </w:rPr>
              <w:t>Банк:</w:t>
            </w:r>
          </w:p>
          <w:p w14:paraId="5832FFFE" w14:textId="2F83DEC6" w:rsidR="002C1FD5" w:rsidRPr="00C45CD0" w:rsidRDefault="002C1FD5" w:rsidP="002C1FD5">
            <w:pPr>
              <w:jc w:val="both"/>
              <w:rPr>
                <w:sz w:val="22"/>
                <w:szCs w:val="22"/>
              </w:rPr>
            </w:pPr>
            <w:r w:rsidRPr="00C45CD0">
              <w:rPr>
                <w:sz w:val="22"/>
                <w:szCs w:val="22"/>
              </w:rPr>
              <w:t xml:space="preserve">БИК: </w:t>
            </w:r>
          </w:p>
          <w:p w14:paraId="3793920E" w14:textId="40B5994B" w:rsidR="002C1FD5" w:rsidRPr="00C45CD0" w:rsidRDefault="002C1FD5" w:rsidP="002C1FD5">
            <w:pPr>
              <w:jc w:val="both"/>
              <w:rPr>
                <w:sz w:val="22"/>
                <w:szCs w:val="22"/>
              </w:rPr>
            </w:pPr>
            <w:r w:rsidRPr="00C45CD0">
              <w:rPr>
                <w:sz w:val="22"/>
                <w:szCs w:val="22"/>
              </w:rPr>
              <w:t xml:space="preserve">ИИК: </w:t>
            </w:r>
          </w:p>
          <w:p w14:paraId="3356E360" w14:textId="11C6B441" w:rsidR="002C1FD5" w:rsidRPr="00C45CD0" w:rsidRDefault="002C1FD5" w:rsidP="002C1FD5">
            <w:pPr>
              <w:jc w:val="both"/>
              <w:rPr>
                <w:sz w:val="22"/>
                <w:szCs w:val="22"/>
              </w:rPr>
            </w:pPr>
            <w:proofErr w:type="spellStart"/>
            <w:r w:rsidRPr="00C45CD0">
              <w:rPr>
                <w:sz w:val="22"/>
                <w:szCs w:val="22"/>
              </w:rPr>
              <w:t>Кбе</w:t>
            </w:r>
            <w:proofErr w:type="spellEnd"/>
            <w:r w:rsidRPr="00C45CD0">
              <w:rPr>
                <w:sz w:val="22"/>
                <w:szCs w:val="22"/>
              </w:rPr>
              <w:t xml:space="preserve"> </w:t>
            </w:r>
          </w:p>
          <w:p w14:paraId="275DADDF" w14:textId="77777777" w:rsidR="002C1FD5" w:rsidRDefault="002C1FD5" w:rsidP="002C1FD5">
            <w:pPr>
              <w:jc w:val="both"/>
              <w:rPr>
                <w:sz w:val="22"/>
                <w:szCs w:val="22"/>
              </w:rPr>
            </w:pPr>
          </w:p>
          <w:p w14:paraId="4FE40F3D" w14:textId="77777777" w:rsidR="002C1FD5" w:rsidRDefault="002C1FD5" w:rsidP="002C1FD5">
            <w:pPr>
              <w:jc w:val="both"/>
              <w:rPr>
                <w:sz w:val="22"/>
                <w:szCs w:val="22"/>
              </w:rPr>
            </w:pPr>
          </w:p>
          <w:p w14:paraId="6C810977" w14:textId="77777777" w:rsidR="002C1FD5" w:rsidRDefault="002C1FD5" w:rsidP="002C1FD5">
            <w:pPr>
              <w:jc w:val="both"/>
              <w:rPr>
                <w:sz w:val="22"/>
                <w:szCs w:val="22"/>
              </w:rPr>
            </w:pPr>
          </w:p>
          <w:p w14:paraId="653E3CCC" w14:textId="77777777" w:rsidR="002B15C2" w:rsidRDefault="002B15C2" w:rsidP="002C1FD5">
            <w:pPr>
              <w:jc w:val="both"/>
              <w:rPr>
                <w:sz w:val="22"/>
                <w:szCs w:val="22"/>
              </w:rPr>
            </w:pPr>
          </w:p>
          <w:p w14:paraId="4FC3653A" w14:textId="77777777" w:rsidR="002C1FD5" w:rsidRDefault="002C1FD5" w:rsidP="002C1FD5">
            <w:pPr>
              <w:jc w:val="both"/>
              <w:rPr>
                <w:sz w:val="22"/>
                <w:szCs w:val="22"/>
              </w:rPr>
            </w:pPr>
          </w:p>
          <w:p w14:paraId="2D551677" w14:textId="77777777" w:rsidR="002C1FD5" w:rsidRPr="00C45CD0" w:rsidRDefault="002C1FD5" w:rsidP="002C1FD5">
            <w:pPr>
              <w:jc w:val="both"/>
              <w:rPr>
                <w:sz w:val="22"/>
                <w:szCs w:val="22"/>
              </w:rPr>
            </w:pPr>
          </w:p>
          <w:p w14:paraId="344BA3EE" w14:textId="0EFDEB92" w:rsidR="002C1FD5" w:rsidRPr="00C45CD0" w:rsidRDefault="002C1FD5" w:rsidP="002C1FD5">
            <w:pPr>
              <w:jc w:val="both"/>
              <w:rPr>
                <w:b/>
                <w:sz w:val="22"/>
                <w:szCs w:val="22"/>
              </w:rPr>
            </w:pPr>
            <w:r w:rsidRPr="00C45CD0">
              <w:rPr>
                <w:b/>
                <w:sz w:val="22"/>
                <w:szCs w:val="22"/>
              </w:rPr>
              <w:t>_____________________</w:t>
            </w:r>
            <w:r w:rsidRPr="00C45CD0">
              <w:rPr>
                <w:b/>
                <w:sz w:val="22"/>
                <w:szCs w:val="22"/>
                <w:lang w:val="kk-KZ"/>
              </w:rPr>
              <w:t xml:space="preserve"> </w:t>
            </w:r>
          </w:p>
          <w:p w14:paraId="54DCACFD" w14:textId="3E42FE3B" w:rsidR="002C1FD5" w:rsidRPr="00C45CD0" w:rsidRDefault="002C1FD5" w:rsidP="002C1FD5">
            <w:pPr>
              <w:jc w:val="both"/>
              <w:rPr>
                <w:b/>
                <w:sz w:val="22"/>
                <w:szCs w:val="22"/>
              </w:rPr>
            </w:pPr>
          </w:p>
          <w:p w14:paraId="0ECF9D95" w14:textId="77777777" w:rsidR="002C1FD5" w:rsidRPr="00C45CD0" w:rsidRDefault="002C1FD5" w:rsidP="002C1FD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11" w:type="dxa"/>
          </w:tcPr>
          <w:p w14:paraId="09F1DA78" w14:textId="229FAB99" w:rsidR="002C1FD5" w:rsidRPr="00860578" w:rsidRDefault="00C66018" w:rsidP="002C1FD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ИСПОЛНИТЕЛЬ</w:t>
            </w:r>
            <w:r w:rsidR="002C1FD5" w:rsidRPr="00860578">
              <w:rPr>
                <w:b/>
                <w:sz w:val="22"/>
                <w:szCs w:val="22"/>
              </w:rPr>
              <w:t>:</w:t>
            </w:r>
          </w:p>
          <w:p w14:paraId="1E56D2D6" w14:textId="77777777" w:rsidR="002C1FD5" w:rsidRPr="00860578" w:rsidRDefault="002C1FD5" w:rsidP="002C1FD5">
            <w:pPr>
              <w:rPr>
                <w:b/>
                <w:sz w:val="22"/>
                <w:szCs w:val="22"/>
              </w:rPr>
            </w:pPr>
          </w:p>
          <w:p w14:paraId="03E319C9" w14:textId="77777777" w:rsidR="002C1FD5" w:rsidRPr="00E50F17" w:rsidRDefault="002C1FD5" w:rsidP="002C1FD5">
            <w:pPr>
              <w:jc w:val="both"/>
              <w:rPr>
                <w:b/>
                <w:sz w:val="22"/>
                <w:szCs w:val="22"/>
              </w:rPr>
            </w:pPr>
            <w:r w:rsidRPr="00E50F17">
              <w:rPr>
                <w:b/>
                <w:sz w:val="22"/>
                <w:szCs w:val="22"/>
              </w:rPr>
              <w:t>ТОО «</w:t>
            </w:r>
            <w:r w:rsidRPr="00E50F17">
              <w:rPr>
                <w:b/>
                <w:color w:val="000000"/>
                <w:sz w:val="22"/>
                <w:szCs w:val="22"/>
                <w:lang w:val="en-US"/>
              </w:rPr>
              <w:t>AI</w:t>
            </w:r>
            <w:proofErr w:type="spellStart"/>
            <w:r w:rsidRPr="00E50F17">
              <w:rPr>
                <w:b/>
                <w:color w:val="000000"/>
                <w:sz w:val="22"/>
                <w:szCs w:val="22"/>
              </w:rPr>
              <w:t>Log</w:t>
            </w:r>
            <w:proofErr w:type="spellEnd"/>
            <w:r w:rsidRPr="00E50F17">
              <w:rPr>
                <w:b/>
                <w:sz w:val="22"/>
                <w:szCs w:val="22"/>
              </w:rPr>
              <w:t>»</w:t>
            </w:r>
            <w:r w:rsidRPr="00E50F17">
              <w:rPr>
                <w:sz w:val="22"/>
                <w:szCs w:val="22"/>
              </w:rPr>
              <w:t xml:space="preserve"> </w:t>
            </w:r>
          </w:p>
          <w:p w14:paraId="3A60F6C8" w14:textId="77777777" w:rsidR="002C1FD5" w:rsidRPr="00E50F17" w:rsidRDefault="002C1FD5" w:rsidP="002C1FD5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E50F17">
              <w:rPr>
                <w:color w:val="000000"/>
                <w:sz w:val="22"/>
                <w:szCs w:val="22"/>
              </w:rPr>
              <w:t>Юридический и фактический адреса:</w:t>
            </w:r>
          </w:p>
          <w:p w14:paraId="34E82A6D" w14:textId="77777777" w:rsidR="002C1FD5" w:rsidRPr="00E50F17" w:rsidRDefault="002C1FD5" w:rsidP="002C1FD5">
            <w:pPr>
              <w:widowControl w:val="0"/>
              <w:ind w:right="-144"/>
              <w:rPr>
                <w:sz w:val="22"/>
                <w:szCs w:val="22"/>
              </w:rPr>
            </w:pPr>
            <w:r w:rsidRPr="00E50F17">
              <w:rPr>
                <w:sz w:val="22"/>
                <w:szCs w:val="22"/>
              </w:rPr>
              <w:t xml:space="preserve">Республика Казахстан, 010000, </w:t>
            </w:r>
          </w:p>
          <w:p w14:paraId="49B07449" w14:textId="6DBF0963" w:rsidR="002C1FD5" w:rsidRPr="00E50F17" w:rsidRDefault="002C1FD5" w:rsidP="002C1FD5">
            <w:pPr>
              <w:widowControl w:val="0"/>
              <w:ind w:right="-144"/>
              <w:rPr>
                <w:sz w:val="22"/>
                <w:szCs w:val="22"/>
              </w:rPr>
            </w:pPr>
            <w:r w:rsidRPr="00E50F17">
              <w:rPr>
                <w:sz w:val="22"/>
                <w:szCs w:val="22"/>
              </w:rPr>
              <w:t xml:space="preserve">г. Астана, р-н </w:t>
            </w:r>
            <w:r w:rsidR="003B3A1F">
              <w:rPr>
                <w:sz w:val="22"/>
                <w:szCs w:val="22"/>
              </w:rPr>
              <w:t>Есиль</w:t>
            </w:r>
            <w:r w:rsidRPr="00E50F17">
              <w:rPr>
                <w:sz w:val="22"/>
                <w:szCs w:val="22"/>
              </w:rPr>
              <w:t xml:space="preserve">, </w:t>
            </w:r>
          </w:p>
          <w:p w14:paraId="1169E273" w14:textId="23E4F305" w:rsidR="002C1FD5" w:rsidRPr="00E50F17" w:rsidRDefault="003B3A1F" w:rsidP="002C1FD5">
            <w:pPr>
              <w:widowControl w:val="0"/>
              <w:ind w:right="-144"/>
              <w:rPr>
                <w:b/>
                <w:sz w:val="22"/>
                <w:szCs w:val="22"/>
              </w:rPr>
            </w:pPr>
            <w:r w:rsidRPr="003B3A1F">
              <w:rPr>
                <w:sz w:val="22"/>
                <w:szCs w:val="22"/>
              </w:rPr>
              <w:t xml:space="preserve">пр. </w:t>
            </w:r>
            <w:proofErr w:type="spellStart"/>
            <w:r w:rsidRPr="003B3A1F">
              <w:rPr>
                <w:sz w:val="22"/>
                <w:szCs w:val="22"/>
              </w:rPr>
              <w:t>Кабанбай</w:t>
            </w:r>
            <w:proofErr w:type="spellEnd"/>
            <w:r w:rsidRPr="003B3A1F">
              <w:rPr>
                <w:sz w:val="22"/>
                <w:szCs w:val="22"/>
              </w:rPr>
              <w:t xml:space="preserve"> Батыра 2/2, оф. 306</w:t>
            </w:r>
            <w:r w:rsidR="002C1FD5" w:rsidRPr="00E50F17">
              <w:rPr>
                <w:sz w:val="22"/>
                <w:szCs w:val="22"/>
              </w:rPr>
              <w:t xml:space="preserve">  </w:t>
            </w:r>
          </w:p>
          <w:p w14:paraId="262105A9" w14:textId="77777777" w:rsidR="002C1FD5" w:rsidRPr="00E50F17" w:rsidRDefault="002C1FD5" w:rsidP="002C1FD5">
            <w:pPr>
              <w:jc w:val="both"/>
              <w:rPr>
                <w:color w:val="000000"/>
                <w:sz w:val="22"/>
                <w:szCs w:val="22"/>
              </w:rPr>
            </w:pPr>
            <w:r w:rsidRPr="00E50F17">
              <w:rPr>
                <w:sz w:val="22"/>
                <w:szCs w:val="22"/>
              </w:rPr>
              <w:t xml:space="preserve">БИН: </w:t>
            </w:r>
            <w:r w:rsidRPr="00E50F17">
              <w:rPr>
                <w:color w:val="000000"/>
                <w:sz w:val="22"/>
                <w:szCs w:val="22"/>
              </w:rPr>
              <w:t>190740029892</w:t>
            </w:r>
          </w:p>
          <w:p w14:paraId="5BE2DA7E" w14:textId="77777777" w:rsidR="002C1FD5" w:rsidRPr="00E50F17" w:rsidRDefault="002C1FD5" w:rsidP="002C1FD5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50F17">
              <w:rPr>
                <w:color w:val="000000"/>
                <w:sz w:val="22"/>
                <w:szCs w:val="22"/>
                <w:shd w:val="clear" w:color="auto" w:fill="FFFFFF"/>
              </w:rPr>
              <w:t>ОКПО: 10000001</w:t>
            </w:r>
          </w:p>
          <w:p w14:paraId="28E4F329" w14:textId="77777777" w:rsidR="002C1FD5" w:rsidRPr="00E50F17" w:rsidRDefault="002C1FD5" w:rsidP="002C1FD5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50F17">
              <w:rPr>
                <w:color w:val="000000"/>
                <w:sz w:val="22"/>
                <w:szCs w:val="22"/>
                <w:shd w:val="clear" w:color="auto" w:fill="FFFFFF"/>
              </w:rPr>
              <w:t>Код ГО/ГП: 0373</w:t>
            </w:r>
          </w:p>
          <w:p w14:paraId="72512822" w14:textId="77777777" w:rsidR="002C1FD5" w:rsidRPr="00E50F17" w:rsidRDefault="002C1FD5" w:rsidP="002C1FD5">
            <w:pPr>
              <w:rPr>
                <w:b/>
                <w:sz w:val="22"/>
                <w:szCs w:val="22"/>
              </w:rPr>
            </w:pPr>
            <w:r w:rsidRPr="00E50F17">
              <w:rPr>
                <w:b/>
                <w:sz w:val="22"/>
                <w:szCs w:val="22"/>
              </w:rPr>
              <w:t xml:space="preserve">Банковские реквизиты: </w:t>
            </w:r>
          </w:p>
          <w:p w14:paraId="2E7DA20E" w14:textId="77777777" w:rsidR="002C1FD5" w:rsidRPr="00E50F17" w:rsidRDefault="002C1FD5" w:rsidP="002C1FD5">
            <w:pPr>
              <w:rPr>
                <w:sz w:val="22"/>
                <w:szCs w:val="22"/>
              </w:rPr>
            </w:pPr>
            <w:r w:rsidRPr="00E50F17">
              <w:rPr>
                <w:sz w:val="22"/>
                <w:szCs w:val="22"/>
              </w:rPr>
              <w:t>Р/с: KZ 646018821000325201 (KZТ)</w:t>
            </w:r>
          </w:p>
          <w:p w14:paraId="24BEB6C0" w14:textId="77777777" w:rsidR="002C1FD5" w:rsidRDefault="002C1FD5" w:rsidP="002C1F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АО «Народный Банк Казахстана», </w:t>
            </w:r>
            <w:r w:rsidRPr="00E50F17">
              <w:rPr>
                <w:sz w:val="22"/>
                <w:szCs w:val="22"/>
              </w:rPr>
              <w:t>г. Астана</w:t>
            </w:r>
            <w:r>
              <w:rPr>
                <w:sz w:val="22"/>
                <w:szCs w:val="22"/>
              </w:rPr>
              <w:t xml:space="preserve">, </w:t>
            </w:r>
          </w:p>
          <w:p w14:paraId="4375980D" w14:textId="77777777" w:rsidR="002C1FD5" w:rsidRPr="00E50F17" w:rsidRDefault="002C1FD5" w:rsidP="002C1FD5">
            <w:pPr>
              <w:rPr>
                <w:sz w:val="22"/>
                <w:szCs w:val="22"/>
              </w:rPr>
            </w:pPr>
            <w:r w:rsidRPr="00E50F17">
              <w:rPr>
                <w:sz w:val="22"/>
                <w:szCs w:val="22"/>
              </w:rPr>
              <w:t xml:space="preserve">БИК (код) банка: </w:t>
            </w:r>
            <w:r w:rsidRPr="00E50F17">
              <w:rPr>
                <w:sz w:val="22"/>
                <w:szCs w:val="22"/>
                <w:lang w:val="en-US"/>
              </w:rPr>
              <w:t>HSBKKZKX</w:t>
            </w:r>
            <w:r w:rsidRPr="00E50F17">
              <w:rPr>
                <w:sz w:val="22"/>
                <w:szCs w:val="22"/>
              </w:rPr>
              <w:t>, КБЕ 17</w:t>
            </w:r>
          </w:p>
          <w:p w14:paraId="1156FC53" w14:textId="2715B0C3" w:rsidR="002C1FD5" w:rsidRPr="0062353C" w:rsidRDefault="002C1FD5" w:rsidP="002C1FD5">
            <w:pPr>
              <w:jc w:val="both"/>
              <w:rPr>
                <w:sz w:val="22"/>
                <w:szCs w:val="22"/>
              </w:rPr>
            </w:pPr>
            <w:r w:rsidRPr="00E50F17">
              <w:rPr>
                <w:sz w:val="22"/>
                <w:szCs w:val="22"/>
                <w:lang w:val="en-US"/>
              </w:rPr>
              <w:t>E</w:t>
            </w:r>
            <w:r w:rsidRPr="0062353C">
              <w:rPr>
                <w:sz w:val="22"/>
                <w:szCs w:val="22"/>
              </w:rPr>
              <w:t>-</w:t>
            </w:r>
            <w:r w:rsidRPr="00E50F17">
              <w:rPr>
                <w:sz w:val="22"/>
                <w:szCs w:val="22"/>
                <w:lang w:val="en-US"/>
              </w:rPr>
              <w:t>mail</w:t>
            </w:r>
            <w:r w:rsidRPr="0062353C">
              <w:rPr>
                <w:sz w:val="22"/>
                <w:szCs w:val="22"/>
              </w:rPr>
              <w:t xml:space="preserve"> </w:t>
            </w:r>
            <w:proofErr w:type="spellStart"/>
            <w:r w:rsidRPr="0062353C">
              <w:t>info</w:t>
            </w:r>
            <w:r w:rsidR="002B15C2" w:rsidRPr="0062353C">
              <w:rPr>
                <w:spacing w:val="-1"/>
                <w:sz w:val="22"/>
                <w:szCs w:val="22"/>
              </w:rPr>
              <w:t>@</w:t>
            </w:r>
            <w:r w:rsidRPr="0062353C">
              <w:t>ailog</w:t>
            </w:r>
            <w:proofErr w:type="spellEnd"/>
            <w:r w:rsidR="002B15C2" w:rsidRPr="0062353C">
              <w:t>.</w:t>
            </w:r>
            <w:proofErr w:type="spellStart"/>
            <w:r w:rsidR="002B15C2">
              <w:rPr>
                <w:lang w:val="en-US"/>
              </w:rPr>
              <w:t>kz</w:t>
            </w:r>
            <w:proofErr w:type="spellEnd"/>
            <w:r w:rsidRPr="0062353C">
              <w:rPr>
                <w:sz w:val="22"/>
                <w:szCs w:val="22"/>
              </w:rPr>
              <w:t xml:space="preserve"> </w:t>
            </w:r>
          </w:p>
          <w:p w14:paraId="511AA836" w14:textId="77777777" w:rsidR="002C1FD5" w:rsidRPr="00E50F17" w:rsidRDefault="002C1FD5" w:rsidP="002C1FD5">
            <w:pPr>
              <w:jc w:val="both"/>
              <w:rPr>
                <w:sz w:val="22"/>
                <w:szCs w:val="22"/>
              </w:rPr>
            </w:pPr>
            <w:r w:rsidRPr="00E50F17">
              <w:rPr>
                <w:sz w:val="22"/>
                <w:szCs w:val="22"/>
              </w:rPr>
              <w:t>Телефон (7172) 24-77-52</w:t>
            </w:r>
          </w:p>
          <w:p w14:paraId="06B3F1F8" w14:textId="77777777" w:rsidR="002C1FD5" w:rsidRPr="00860578" w:rsidRDefault="002C1FD5" w:rsidP="002C1FD5">
            <w:pPr>
              <w:jc w:val="both"/>
              <w:rPr>
                <w:sz w:val="22"/>
                <w:szCs w:val="22"/>
              </w:rPr>
            </w:pPr>
          </w:p>
          <w:p w14:paraId="60342E9B" w14:textId="77777777" w:rsidR="002C1FD5" w:rsidRPr="00860578" w:rsidRDefault="002C1FD5" w:rsidP="002C1FD5">
            <w:pPr>
              <w:jc w:val="both"/>
              <w:rPr>
                <w:sz w:val="22"/>
                <w:szCs w:val="22"/>
              </w:rPr>
            </w:pPr>
          </w:p>
          <w:p w14:paraId="4CECE951" w14:textId="710304E9" w:rsidR="002C1FD5" w:rsidRPr="009C4FA1" w:rsidRDefault="002C1FD5" w:rsidP="002C1FD5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___________________ </w:t>
            </w:r>
          </w:p>
          <w:p w14:paraId="47B1FB30" w14:textId="77777777" w:rsidR="002C1FD5" w:rsidRPr="00C45CD0" w:rsidRDefault="002C1FD5" w:rsidP="0062353C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</w:tr>
    </w:tbl>
    <w:p w14:paraId="6202DC78" w14:textId="77777777" w:rsidR="004336E9" w:rsidRPr="00C45CD0" w:rsidRDefault="004336E9" w:rsidP="00571B4E">
      <w:pPr>
        <w:tabs>
          <w:tab w:val="left" w:pos="3816"/>
        </w:tabs>
        <w:rPr>
          <w:sz w:val="22"/>
          <w:szCs w:val="22"/>
          <w:lang w:val="kk-KZ"/>
        </w:rPr>
      </w:pPr>
    </w:p>
    <w:sectPr w:rsidR="004336E9" w:rsidRPr="00C45CD0" w:rsidSect="00FF18E3">
      <w:footerReference w:type="even" r:id="rId8"/>
      <w:footerReference w:type="default" r:id="rId9"/>
      <w:pgSz w:w="11906" w:h="16838"/>
      <w:pgMar w:top="851" w:right="850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AA371" w14:textId="77777777" w:rsidR="005F191C" w:rsidRDefault="005F191C">
      <w:r>
        <w:separator/>
      </w:r>
    </w:p>
  </w:endnote>
  <w:endnote w:type="continuationSeparator" w:id="0">
    <w:p w14:paraId="3117CCF8" w14:textId="77777777" w:rsidR="005F191C" w:rsidRDefault="005F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(K)">
    <w:altName w:val="Arial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F247A" w14:textId="0112C12C" w:rsidR="00C66018" w:rsidRDefault="00C66018" w:rsidP="00387E5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38D75495" w14:textId="77777777" w:rsidR="00C66018" w:rsidRDefault="00C66018" w:rsidP="00387E5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0278B" w14:textId="7702EAEF" w:rsidR="00C66018" w:rsidRDefault="00C66018" w:rsidP="00387E5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15C2">
      <w:rPr>
        <w:rStyle w:val="a5"/>
        <w:noProof/>
      </w:rPr>
      <w:t>4</w:t>
    </w:r>
    <w:r>
      <w:rPr>
        <w:rStyle w:val="a5"/>
      </w:rPr>
      <w:fldChar w:fldCharType="end"/>
    </w:r>
  </w:p>
  <w:p w14:paraId="4DC9EE9D" w14:textId="77777777" w:rsidR="00C66018" w:rsidRDefault="00C66018" w:rsidP="00387E5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EA7B8" w14:textId="77777777" w:rsidR="005F191C" w:rsidRDefault="005F191C">
      <w:r>
        <w:separator/>
      </w:r>
    </w:p>
  </w:footnote>
  <w:footnote w:type="continuationSeparator" w:id="0">
    <w:p w14:paraId="31DEFD78" w14:textId="77777777" w:rsidR="005F191C" w:rsidRDefault="005F1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4A75"/>
    <w:multiLevelType w:val="hybridMultilevel"/>
    <w:tmpl w:val="BB206E98"/>
    <w:lvl w:ilvl="0" w:tplc="155A9F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8E7320E"/>
    <w:multiLevelType w:val="hybridMultilevel"/>
    <w:tmpl w:val="E618C5AA"/>
    <w:lvl w:ilvl="0" w:tplc="81C87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63182"/>
    <w:multiLevelType w:val="multilevel"/>
    <w:tmpl w:val="03BA4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</w:abstractNum>
  <w:abstractNum w:abstractNumId="3" w15:restartNumberingAfterBreak="0">
    <w:nsid w:val="427F49A0"/>
    <w:multiLevelType w:val="multilevel"/>
    <w:tmpl w:val="CD0E129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42D34A87"/>
    <w:multiLevelType w:val="multilevel"/>
    <w:tmpl w:val="1680A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50A06A0"/>
    <w:multiLevelType w:val="multilevel"/>
    <w:tmpl w:val="9934EFA8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2">
      <w:start w:val="12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6" w15:restartNumberingAfterBreak="0">
    <w:nsid w:val="6A6B6887"/>
    <w:multiLevelType w:val="multilevel"/>
    <w:tmpl w:val="ADE6D2D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480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7" w15:restartNumberingAfterBreak="0">
    <w:nsid w:val="745D6C33"/>
    <w:multiLevelType w:val="multilevel"/>
    <w:tmpl w:val="FBC8C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921348D"/>
    <w:multiLevelType w:val="multilevel"/>
    <w:tmpl w:val="8C066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C9F26B4"/>
    <w:multiLevelType w:val="multilevel"/>
    <w:tmpl w:val="E68AD7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9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9AA"/>
    <w:rsid w:val="00001F84"/>
    <w:rsid w:val="00007F7E"/>
    <w:rsid w:val="00022712"/>
    <w:rsid w:val="00023672"/>
    <w:rsid w:val="00030D4C"/>
    <w:rsid w:val="00032907"/>
    <w:rsid w:val="00035B0C"/>
    <w:rsid w:val="000361B3"/>
    <w:rsid w:val="000404A4"/>
    <w:rsid w:val="0004290E"/>
    <w:rsid w:val="00043E44"/>
    <w:rsid w:val="00054EEA"/>
    <w:rsid w:val="000563E1"/>
    <w:rsid w:val="00056D4A"/>
    <w:rsid w:val="00060BB9"/>
    <w:rsid w:val="00063522"/>
    <w:rsid w:val="00063697"/>
    <w:rsid w:val="00063724"/>
    <w:rsid w:val="00065BA0"/>
    <w:rsid w:val="00073B8A"/>
    <w:rsid w:val="0007468E"/>
    <w:rsid w:val="00081539"/>
    <w:rsid w:val="000840AF"/>
    <w:rsid w:val="00090957"/>
    <w:rsid w:val="000961C9"/>
    <w:rsid w:val="000A1167"/>
    <w:rsid w:val="000B1296"/>
    <w:rsid w:val="000B1922"/>
    <w:rsid w:val="000B3D3B"/>
    <w:rsid w:val="000B58CC"/>
    <w:rsid w:val="000C7101"/>
    <w:rsid w:val="000C77E2"/>
    <w:rsid w:val="000C7976"/>
    <w:rsid w:val="000D7F66"/>
    <w:rsid w:val="000E45CD"/>
    <w:rsid w:val="000E604B"/>
    <w:rsid w:val="000E7982"/>
    <w:rsid w:val="000F3E82"/>
    <w:rsid w:val="0010444B"/>
    <w:rsid w:val="001072E0"/>
    <w:rsid w:val="001211CB"/>
    <w:rsid w:val="001239F2"/>
    <w:rsid w:val="00126076"/>
    <w:rsid w:val="0012746D"/>
    <w:rsid w:val="00135FA1"/>
    <w:rsid w:val="00137EB8"/>
    <w:rsid w:val="001403B5"/>
    <w:rsid w:val="00155F9B"/>
    <w:rsid w:val="0015640A"/>
    <w:rsid w:val="00160F97"/>
    <w:rsid w:val="0016513D"/>
    <w:rsid w:val="00167152"/>
    <w:rsid w:val="00167AB2"/>
    <w:rsid w:val="00170AD0"/>
    <w:rsid w:val="00172B14"/>
    <w:rsid w:val="001827E5"/>
    <w:rsid w:val="00184E80"/>
    <w:rsid w:val="00190ECA"/>
    <w:rsid w:val="001935ED"/>
    <w:rsid w:val="00196E0C"/>
    <w:rsid w:val="001A2D7A"/>
    <w:rsid w:val="001B341C"/>
    <w:rsid w:val="001D2753"/>
    <w:rsid w:val="001E198E"/>
    <w:rsid w:val="001E418C"/>
    <w:rsid w:val="001F5E3F"/>
    <w:rsid w:val="001F6708"/>
    <w:rsid w:val="00202535"/>
    <w:rsid w:val="00211969"/>
    <w:rsid w:val="0021273F"/>
    <w:rsid w:val="002144B9"/>
    <w:rsid w:val="00222298"/>
    <w:rsid w:val="00223542"/>
    <w:rsid w:val="002238C6"/>
    <w:rsid w:val="00226EF4"/>
    <w:rsid w:val="00235ADC"/>
    <w:rsid w:val="00237C50"/>
    <w:rsid w:val="00242306"/>
    <w:rsid w:val="00242543"/>
    <w:rsid w:val="002440A9"/>
    <w:rsid w:val="00245997"/>
    <w:rsid w:val="0026504E"/>
    <w:rsid w:val="0026546B"/>
    <w:rsid w:val="00290B5E"/>
    <w:rsid w:val="002B15C2"/>
    <w:rsid w:val="002C1FD5"/>
    <w:rsid w:val="002D2ACE"/>
    <w:rsid w:val="002F16AC"/>
    <w:rsid w:val="002F593A"/>
    <w:rsid w:val="002F5BDB"/>
    <w:rsid w:val="002F764B"/>
    <w:rsid w:val="00303AB4"/>
    <w:rsid w:val="00307CB5"/>
    <w:rsid w:val="00323A30"/>
    <w:rsid w:val="0032770F"/>
    <w:rsid w:val="00337ADD"/>
    <w:rsid w:val="00342F55"/>
    <w:rsid w:val="00343622"/>
    <w:rsid w:val="00344DAF"/>
    <w:rsid w:val="00353BCE"/>
    <w:rsid w:val="00357096"/>
    <w:rsid w:val="00377B25"/>
    <w:rsid w:val="0038571B"/>
    <w:rsid w:val="00385AFF"/>
    <w:rsid w:val="00387001"/>
    <w:rsid w:val="00387E5D"/>
    <w:rsid w:val="003905B6"/>
    <w:rsid w:val="00391494"/>
    <w:rsid w:val="003A3BD5"/>
    <w:rsid w:val="003A44BE"/>
    <w:rsid w:val="003B1D1D"/>
    <w:rsid w:val="003B3A1F"/>
    <w:rsid w:val="003B6E71"/>
    <w:rsid w:val="003C21DE"/>
    <w:rsid w:val="003D52B1"/>
    <w:rsid w:val="003D5E34"/>
    <w:rsid w:val="003E0171"/>
    <w:rsid w:val="003E1A7F"/>
    <w:rsid w:val="003E56EB"/>
    <w:rsid w:val="003E7142"/>
    <w:rsid w:val="003F1E5A"/>
    <w:rsid w:val="003F2403"/>
    <w:rsid w:val="003F7DCF"/>
    <w:rsid w:val="0040005C"/>
    <w:rsid w:val="004101C1"/>
    <w:rsid w:val="0041264D"/>
    <w:rsid w:val="004127D5"/>
    <w:rsid w:val="00412DFD"/>
    <w:rsid w:val="004336E9"/>
    <w:rsid w:val="00433B18"/>
    <w:rsid w:val="004346C1"/>
    <w:rsid w:val="00434F02"/>
    <w:rsid w:val="00435EA2"/>
    <w:rsid w:val="004360E1"/>
    <w:rsid w:val="00443BAA"/>
    <w:rsid w:val="0044417C"/>
    <w:rsid w:val="004447C1"/>
    <w:rsid w:val="0045571C"/>
    <w:rsid w:val="004564A7"/>
    <w:rsid w:val="00456933"/>
    <w:rsid w:val="004740CA"/>
    <w:rsid w:val="0047507F"/>
    <w:rsid w:val="00476A8C"/>
    <w:rsid w:val="00480FAE"/>
    <w:rsid w:val="00487A85"/>
    <w:rsid w:val="00493CAB"/>
    <w:rsid w:val="00494C9E"/>
    <w:rsid w:val="00497FF6"/>
    <w:rsid w:val="004A1B47"/>
    <w:rsid w:val="004B0380"/>
    <w:rsid w:val="004B0FA8"/>
    <w:rsid w:val="004B2DB4"/>
    <w:rsid w:val="004B3AAA"/>
    <w:rsid w:val="004B61B7"/>
    <w:rsid w:val="004C5634"/>
    <w:rsid w:val="004D0DBD"/>
    <w:rsid w:val="004D119D"/>
    <w:rsid w:val="004D1E47"/>
    <w:rsid w:val="004D3527"/>
    <w:rsid w:val="004D6259"/>
    <w:rsid w:val="004D6973"/>
    <w:rsid w:val="004D7B0C"/>
    <w:rsid w:val="004E7D12"/>
    <w:rsid w:val="004F2ECF"/>
    <w:rsid w:val="005052D6"/>
    <w:rsid w:val="005117CF"/>
    <w:rsid w:val="00512F36"/>
    <w:rsid w:val="00521FA9"/>
    <w:rsid w:val="00531B09"/>
    <w:rsid w:val="00547457"/>
    <w:rsid w:val="00551A37"/>
    <w:rsid w:val="00553305"/>
    <w:rsid w:val="00561456"/>
    <w:rsid w:val="0056585F"/>
    <w:rsid w:val="00571B4E"/>
    <w:rsid w:val="0057298B"/>
    <w:rsid w:val="00572BF6"/>
    <w:rsid w:val="00574ABD"/>
    <w:rsid w:val="005835E4"/>
    <w:rsid w:val="00593ECA"/>
    <w:rsid w:val="005975EF"/>
    <w:rsid w:val="005A1326"/>
    <w:rsid w:val="005A1816"/>
    <w:rsid w:val="005B3C4C"/>
    <w:rsid w:val="005B61EE"/>
    <w:rsid w:val="005C6FFA"/>
    <w:rsid w:val="005E64E8"/>
    <w:rsid w:val="005F191C"/>
    <w:rsid w:val="005F5E59"/>
    <w:rsid w:val="00604F35"/>
    <w:rsid w:val="006151D4"/>
    <w:rsid w:val="0062353C"/>
    <w:rsid w:val="00624EEA"/>
    <w:rsid w:val="0062665A"/>
    <w:rsid w:val="006342FF"/>
    <w:rsid w:val="00644D5B"/>
    <w:rsid w:val="00645EDE"/>
    <w:rsid w:val="006534DF"/>
    <w:rsid w:val="00653AD6"/>
    <w:rsid w:val="00653EC1"/>
    <w:rsid w:val="006550D1"/>
    <w:rsid w:val="006561EE"/>
    <w:rsid w:val="00656B9F"/>
    <w:rsid w:val="006618A9"/>
    <w:rsid w:val="00671C3F"/>
    <w:rsid w:val="006936EE"/>
    <w:rsid w:val="006A54C5"/>
    <w:rsid w:val="006A579B"/>
    <w:rsid w:val="006B52BE"/>
    <w:rsid w:val="006C10C4"/>
    <w:rsid w:val="006C4D32"/>
    <w:rsid w:val="006C6449"/>
    <w:rsid w:val="006D481B"/>
    <w:rsid w:val="006E08F4"/>
    <w:rsid w:val="006E1B2F"/>
    <w:rsid w:val="006E6A41"/>
    <w:rsid w:val="006E7BF0"/>
    <w:rsid w:val="006F0627"/>
    <w:rsid w:val="006F5AA6"/>
    <w:rsid w:val="00707E6C"/>
    <w:rsid w:val="007106D5"/>
    <w:rsid w:val="00721099"/>
    <w:rsid w:val="00725B0A"/>
    <w:rsid w:val="00733AD7"/>
    <w:rsid w:val="007340FA"/>
    <w:rsid w:val="0073561A"/>
    <w:rsid w:val="00736018"/>
    <w:rsid w:val="00747847"/>
    <w:rsid w:val="00752BAB"/>
    <w:rsid w:val="00752F94"/>
    <w:rsid w:val="00753F3E"/>
    <w:rsid w:val="0075410D"/>
    <w:rsid w:val="0077090A"/>
    <w:rsid w:val="007733C9"/>
    <w:rsid w:val="007758BA"/>
    <w:rsid w:val="0078490E"/>
    <w:rsid w:val="00786848"/>
    <w:rsid w:val="00796EBB"/>
    <w:rsid w:val="007A00F2"/>
    <w:rsid w:val="007A3187"/>
    <w:rsid w:val="007B0FA1"/>
    <w:rsid w:val="007B2416"/>
    <w:rsid w:val="007C0474"/>
    <w:rsid w:val="007C418D"/>
    <w:rsid w:val="007D60DC"/>
    <w:rsid w:val="007D7F92"/>
    <w:rsid w:val="007F06AB"/>
    <w:rsid w:val="007F6931"/>
    <w:rsid w:val="007F6A46"/>
    <w:rsid w:val="00813743"/>
    <w:rsid w:val="00815378"/>
    <w:rsid w:val="00820EA1"/>
    <w:rsid w:val="00832301"/>
    <w:rsid w:val="00837307"/>
    <w:rsid w:val="00841717"/>
    <w:rsid w:val="00844004"/>
    <w:rsid w:val="0085402B"/>
    <w:rsid w:val="00862885"/>
    <w:rsid w:val="008713DF"/>
    <w:rsid w:val="0087182B"/>
    <w:rsid w:val="00886331"/>
    <w:rsid w:val="008926DF"/>
    <w:rsid w:val="008B2427"/>
    <w:rsid w:val="008C3D64"/>
    <w:rsid w:val="008C4FEA"/>
    <w:rsid w:val="008D0F67"/>
    <w:rsid w:val="008D4484"/>
    <w:rsid w:val="008E2A9E"/>
    <w:rsid w:val="008E3DA0"/>
    <w:rsid w:val="008E556A"/>
    <w:rsid w:val="008E68DA"/>
    <w:rsid w:val="008F7DDA"/>
    <w:rsid w:val="00900305"/>
    <w:rsid w:val="00920C30"/>
    <w:rsid w:val="009227A0"/>
    <w:rsid w:val="00924979"/>
    <w:rsid w:val="009253BD"/>
    <w:rsid w:val="0092776E"/>
    <w:rsid w:val="00931020"/>
    <w:rsid w:val="00931448"/>
    <w:rsid w:val="00932F29"/>
    <w:rsid w:val="00935098"/>
    <w:rsid w:val="00945350"/>
    <w:rsid w:val="00947BE3"/>
    <w:rsid w:val="009630BB"/>
    <w:rsid w:val="00967257"/>
    <w:rsid w:val="00967C2E"/>
    <w:rsid w:val="00975DF6"/>
    <w:rsid w:val="00984690"/>
    <w:rsid w:val="00990E19"/>
    <w:rsid w:val="009972CC"/>
    <w:rsid w:val="00997F58"/>
    <w:rsid w:val="009A0E96"/>
    <w:rsid w:val="009A518D"/>
    <w:rsid w:val="009A6B60"/>
    <w:rsid w:val="009B5121"/>
    <w:rsid w:val="009B5F0B"/>
    <w:rsid w:val="009C107A"/>
    <w:rsid w:val="009C368D"/>
    <w:rsid w:val="009C4FA1"/>
    <w:rsid w:val="009C675D"/>
    <w:rsid w:val="009D6A94"/>
    <w:rsid w:val="009D6AE3"/>
    <w:rsid w:val="009D7095"/>
    <w:rsid w:val="009D70D9"/>
    <w:rsid w:val="009D7698"/>
    <w:rsid w:val="009F3439"/>
    <w:rsid w:val="009F3E3D"/>
    <w:rsid w:val="00A00C0D"/>
    <w:rsid w:val="00A06B86"/>
    <w:rsid w:val="00A0784D"/>
    <w:rsid w:val="00A16777"/>
    <w:rsid w:val="00A20629"/>
    <w:rsid w:val="00A22507"/>
    <w:rsid w:val="00A2648A"/>
    <w:rsid w:val="00A30EF2"/>
    <w:rsid w:val="00A33DB0"/>
    <w:rsid w:val="00A42088"/>
    <w:rsid w:val="00A44ECF"/>
    <w:rsid w:val="00A459A4"/>
    <w:rsid w:val="00A476C1"/>
    <w:rsid w:val="00A56D22"/>
    <w:rsid w:val="00A64EEB"/>
    <w:rsid w:val="00A66749"/>
    <w:rsid w:val="00A75AB2"/>
    <w:rsid w:val="00A77ABB"/>
    <w:rsid w:val="00A920D7"/>
    <w:rsid w:val="00A93B49"/>
    <w:rsid w:val="00AA499E"/>
    <w:rsid w:val="00AB4480"/>
    <w:rsid w:val="00AB59A7"/>
    <w:rsid w:val="00AC038D"/>
    <w:rsid w:val="00AD114B"/>
    <w:rsid w:val="00AD207A"/>
    <w:rsid w:val="00AD5C8F"/>
    <w:rsid w:val="00AD77A8"/>
    <w:rsid w:val="00AE2CAD"/>
    <w:rsid w:val="00AF2C93"/>
    <w:rsid w:val="00AF31CF"/>
    <w:rsid w:val="00AF4626"/>
    <w:rsid w:val="00AF6AD4"/>
    <w:rsid w:val="00AF6D84"/>
    <w:rsid w:val="00B121EE"/>
    <w:rsid w:val="00B30324"/>
    <w:rsid w:val="00B31EEE"/>
    <w:rsid w:val="00B33DF5"/>
    <w:rsid w:val="00B37988"/>
    <w:rsid w:val="00B448DB"/>
    <w:rsid w:val="00B8001C"/>
    <w:rsid w:val="00B83C77"/>
    <w:rsid w:val="00B848E0"/>
    <w:rsid w:val="00B85167"/>
    <w:rsid w:val="00B856FE"/>
    <w:rsid w:val="00B878A7"/>
    <w:rsid w:val="00B93916"/>
    <w:rsid w:val="00B94CBE"/>
    <w:rsid w:val="00B95C4D"/>
    <w:rsid w:val="00BA3A38"/>
    <w:rsid w:val="00BA4AE8"/>
    <w:rsid w:val="00BB32F9"/>
    <w:rsid w:val="00BB3C79"/>
    <w:rsid w:val="00BB5BE2"/>
    <w:rsid w:val="00BB5F1C"/>
    <w:rsid w:val="00BC2BA0"/>
    <w:rsid w:val="00BC51E9"/>
    <w:rsid w:val="00BE0BA2"/>
    <w:rsid w:val="00BE7CE3"/>
    <w:rsid w:val="00BF0AA5"/>
    <w:rsid w:val="00C00864"/>
    <w:rsid w:val="00C04A93"/>
    <w:rsid w:val="00C05ACC"/>
    <w:rsid w:val="00C05ADB"/>
    <w:rsid w:val="00C1352C"/>
    <w:rsid w:val="00C144B9"/>
    <w:rsid w:val="00C17001"/>
    <w:rsid w:val="00C214B1"/>
    <w:rsid w:val="00C3003B"/>
    <w:rsid w:val="00C4172C"/>
    <w:rsid w:val="00C45CD0"/>
    <w:rsid w:val="00C559F1"/>
    <w:rsid w:val="00C62CBC"/>
    <w:rsid w:val="00C66018"/>
    <w:rsid w:val="00C67E66"/>
    <w:rsid w:val="00C67E93"/>
    <w:rsid w:val="00C70C2E"/>
    <w:rsid w:val="00C70C60"/>
    <w:rsid w:val="00C72EED"/>
    <w:rsid w:val="00C9379B"/>
    <w:rsid w:val="00C94CEC"/>
    <w:rsid w:val="00C9515A"/>
    <w:rsid w:val="00C97D5F"/>
    <w:rsid w:val="00CC0B03"/>
    <w:rsid w:val="00CC29AA"/>
    <w:rsid w:val="00CD2673"/>
    <w:rsid w:val="00CE16CF"/>
    <w:rsid w:val="00CE35A4"/>
    <w:rsid w:val="00CE35E4"/>
    <w:rsid w:val="00CF0DF9"/>
    <w:rsid w:val="00D03EFB"/>
    <w:rsid w:val="00D065D7"/>
    <w:rsid w:val="00D162B3"/>
    <w:rsid w:val="00D219B7"/>
    <w:rsid w:val="00D3092E"/>
    <w:rsid w:val="00D318C1"/>
    <w:rsid w:val="00D32606"/>
    <w:rsid w:val="00D32E57"/>
    <w:rsid w:val="00D362C7"/>
    <w:rsid w:val="00D432AA"/>
    <w:rsid w:val="00D629D1"/>
    <w:rsid w:val="00D7559F"/>
    <w:rsid w:val="00D8321C"/>
    <w:rsid w:val="00D8516C"/>
    <w:rsid w:val="00D8571F"/>
    <w:rsid w:val="00D863FD"/>
    <w:rsid w:val="00DA5495"/>
    <w:rsid w:val="00DB2AEE"/>
    <w:rsid w:val="00DB380F"/>
    <w:rsid w:val="00DB46F2"/>
    <w:rsid w:val="00DB62E2"/>
    <w:rsid w:val="00DC2810"/>
    <w:rsid w:val="00DC5D39"/>
    <w:rsid w:val="00DC692D"/>
    <w:rsid w:val="00DD2F66"/>
    <w:rsid w:val="00DD6747"/>
    <w:rsid w:val="00DE4021"/>
    <w:rsid w:val="00DE5AF8"/>
    <w:rsid w:val="00DF4F9D"/>
    <w:rsid w:val="00DF62BA"/>
    <w:rsid w:val="00E129E0"/>
    <w:rsid w:val="00E1663B"/>
    <w:rsid w:val="00E27E60"/>
    <w:rsid w:val="00E3474C"/>
    <w:rsid w:val="00E35163"/>
    <w:rsid w:val="00E41F07"/>
    <w:rsid w:val="00E458B2"/>
    <w:rsid w:val="00E56E81"/>
    <w:rsid w:val="00E80653"/>
    <w:rsid w:val="00E812BA"/>
    <w:rsid w:val="00E90948"/>
    <w:rsid w:val="00E91D63"/>
    <w:rsid w:val="00E928E3"/>
    <w:rsid w:val="00E92D50"/>
    <w:rsid w:val="00E96FCE"/>
    <w:rsid w:val="00EA1F79"/>
    <w:rsid w:val="00EB17AF"/>
    <w:rsid w:val="00EC6AF7"/>
    <w:rsid w:val="00EC77C1"/>
    <w:rsid w:val="00ED521C"/>
    <w:rsid w:val="00ED66EA"/>
    <w:rsid w:val="00EE2451"/>
    <w:rsid w:val="00EE2721"/>
    <w:rsid w:val="00F004BD"/>
    <w:rsid w:val="00F16D09"/>
    <w:rsid w:val="00F174C5"/>
    <w:rsid w:val="00F2670E"/>
    <w:rsid w:val="00F41D8F"/>
    <w:rsid w:val="00F426F1"/>
    <w:rsid w:val="00F43EDE"/>
    <w:rsid w:val="00F51DC1"/>
    <w:rsid w:val="00F57A18"/>
    <w:rsid w:val="00F60B4D"/>
    <w:rsid w:val="00F644D9"/>
    <w:rsid w:val="00F654E4"/>
    <w:rsid w:val="00F65D07"/>
    <w:rsid w:val="00F66767"/>
    <w:rsid w:val="00F6699C"/>
    <w:rsid w:val="00F711C2"/>
    <w:rsid w:val="00F71D09"/>
    <w:rsid w:val="00F806E6"/>
    <w:rsid w:val="00F8400C"/>
    <w:rsid w:val="00FA41B8"/>
    <w:rsid w:val="00FC5A64"/>
    <w:rsid w:val="00FD49B1"/>
    <w:rsid w:val="00FD5F15"/>
    <w:rsid w:val="00FE56C8"/>
    <w:rsid w:val="00FF058E"/>
    <w:rsid w:val="00FF154E"/>
    <w:rsid w:val="00F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B94E9"/>
  <w15:chartTrackingRefBased/>
  <w15:docId w15:val="{E0C2A485-0A57-4958-96F7-7009945B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4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87E5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87E5D"/>
  </w:style>
  <w:style w:type="paragraph" w:styleId="a6">
    <w:name w:val="Plain Text"/>
    <w:basedOn w:val="a"/>
    <w:link w:val="a7"/>
    <w:uiPriority w:val="99"/>
    <w:rsid w:val="004740CA"/>
    <w:pPr>
      <w:suppressAutoHyphens/>
    </w:pPr>
    <w:rPr>
      <w:rFonts w:ascii="Courier New" w:hAnsi="Courier New"/>
      <w:sz w:val="20"/>
      <w:szCs w:val="20"/>
      <w:lang w:val="x-none" w:eastAsia="x-none"/>
    </w:rPr>
  </w:style>
  <w:style w:type="character" w:customStyle="1" w:styleId="a7">
    <w:name w:val="Текст Знак"/>
    <w:link w:val="a6"/>
    <w:uiPriority w:val="99"/>
    <w:rsid w:val="004740CA"/>
    <w:rPr>
      <w:rFonts w:ascii="Courier New" w:hAnsi="Courier New" w:cs="Courier New"/>
    </w:rPr>
  </w:style>
  <w:style w:type="paragraph" w:styleId="a8">
    <w:name w:val="Body Text"/>
    <w:basedOn w:val="a"/>
    <w:link w:val="a9"/>
    <w:uiPriority w:val="99"/>
    <w:rsid w:val="004740CA"/>
    <w:pPr>
      <w:jc w:val="both"/>
    </w:pPr>
    <w:rPr>
      <w:lang w:val="x-none" w:eastAsia="x-none"/>
    </w:rPr>
  </w:style>
  <w:style w:type="character" w:customStyle="1" w:styleId="a9">
    <w:name w:val="Основной текст Знак"/>
    <w:link w:val="a8"/>
    <w:uiPriority w:val="99"/>
    <w:rsid w:val="004740CA"/>
    <w:rPr>
      <w:sz w:val="24"/>
      <w:szCs w:val="24"/>
    </w:rPr>
  </w:style>
  <w:style w:type="paragraph" w:customStyle="1" w:styleId="WW-2">
    <w:name w:val="WW-Основной текст с отступом 2"/>
    <w:basedOn w:val="a"/>
    <w:uiPriority w:val="99"/>
    <w:rsid w:val="004740CA"/>
    <w:pPr>
      <w:widowControl w:val="0"/>
      <w:suppressAutoHyphens/>
      <w:autoSpaceDE w:val="0"/>
      <w:ind w:firstLine="485"/>
      <w:jc w:val="both"/>
    </w:pPr>
    <w:rPr>
      <w:rFonts w:ascii="Arial(K)" w:hAnsi="Arial(K)" w:cs="Arial(K)"/>
      <w:color w:val="000000"/>
      <w:sz w:val="22"/>
      <w:szCs w:val="22"/>
    </w:rPr>
  </w:style>
  <w:style w:type="paragraph" w:styleId="3">
    <w:name w:val="Body Text Indent 3"/>
    <w:basedOn w:val="a"/>
    <w:link w:val="30"/>
    <w:uiPriority w:val="99"/>
    <w:rsid w:val="004740CA"/>
    <w:pPr>
      <w:tabs>
        <w:tab w:val="left" w:pos="540"/>
      </w:tabs>
      <w:ind w:left="540" w:hanging="540"/>
      <w:jc w:val="both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4740CA"/>
    <w:rPr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167AB2"/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434F02"/>
    <w:rPr>
      <w:rFonts w:ascii="Calibri" w:eastAsia="Calibri" w:hAnsi="Calibri"/>
      <w:sz w:val="22"/>
      <w:szCs w:val="22"/>
      <w:lang w:eastAsia="en-US"/>
    </w:rPr>
  </w:style>
  <w:style w:type="paragraph" w:styleId="ad">
    <w:name w:val="Revision"/>
    <w:hidden/>
    <w:uiPriority w:val="99"/>
    <w:semiHidden/>
    <w:rsid w:val="00707E6C"/>
    <w:rPr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8C4FE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8C4FE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8C4FE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C4FE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C4FEA"/>
    <w:rPr>
      <w:b/>
      <w:bCs/>
    </w:rPr>
  </w:style>
  <w:style w:type="character" w:styleId="af3">
    <w:name w:val="Hyperlink"/>
    <w:rsid w:val="002C1FD5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1F5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17C9C-32E7-4172-99A6-82C6E62AD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MGLC</Company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1</dc:creator>
  <cp:keywords/>
  <dc:description/>
  <cp:lastModifiedBy>User</cp:lastModifiedBy>
  <cp:revision>11</cp:revision>
  <cp:lastPrinted>2021-06-03T04:55:00Z</cp:lastPrinted>
  <dcterms:created xsi:type="dcterms:W3CDTF">2024-03-06T09:28:00Z</dcterms:created>
  <dcterms:modified xsi:type="dcterms:W3CDTF">2025-04-02T06:46:00Z</dcterms:modified>
</cp:coreProperties>
</file>